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9D" w:rsidRDefault="0054589D" w:rsidP="00E204CC">
      <w:pPr>
        <w:jc w:val="both"/>
        <w:rPr>
          <w:b/>
        </w:rPr>
      </w:pPr>
    </w:p>
    <w:p w:rsidR="00967FD5" w:rsidRPr="0054589D" w:rsidRDefault="00CF26B9" w:rsidP="00E204CC">
      <w:pPr>
        <w:jc w:val="both"/>
        <w:rPr>
          <w:b/>
        </w:rPr>
      </w:pPr>
      <w:r w:rsidRPr="0054589D">
        <w:rPr>
          <w:b/>
        </w:rPr>
        <w:t>VLAB recomienda para un diseñador de un curso virtual los siguientes elementos para diseñar actividades:</w:t>
      </w:r>
    </w:p>
    <w:p w:rsidR="00CF26B9" w:rsidRDefault="00CF26B9" w:rsidP="00E204CC">
      <w:pPr>
        <w:pStyle w:val="Prrafodelista"/>
        <w:numPr>
          <w:ilvl w:val="0"/>
          <w:numId w:val="1"/>
        </w:numPr>
        <w:jc w:val="both"/>
      </w:pPr>
      <w:r>
        <w:t>Revisar en la guía de construcción de cursos el punto 3.3 referido a Actividades.</w:t>
      </w:r>
    </w:p>
    <w:p w:rsidR="00CF26B9" w:rsidRDefault="00CF26B9" w:rsidP="00E204CC">
      <w:pPr>
        <w:pStyle w:val="Prrafodelista"/>
        <w:numPr>
          <w:ilvl w:val="0"/>
          <w:numId w:val="1"/>
        </w:numPr>
        <w:jc w:val="both"/>
      </w:pPr>
      <w:r>
        <w:t>Pensar siempre en los objetivos generales del curso. Si es un programa diseñado por competencias pensar en las competencias que deben adquirir los estudiantes al finalizar el curso.</w:t>
      </w:r>
    </w:p>
    <w:p w:rsidR="00CF26B9" w:rsidRDefault="00CF26B9" w:rsidP="00E204CC">
      <w:pPr>
        <w:pStyle w:val="Prrafodelista"/>
        <w:numPr>
          <w:ilvl w:val="0"/>
          <w:numId w:val="1"/>
        </w:numPr>
        <w:jc w:val="both"/>
      </w:pPr>
      <w:r>
        <w:t xml:space="preserve">Teniendo en cuenta las </w:t>
      </w:r>
      <w:r w:rsidR="0054589D">
        <w:t>competencias a lograr</w:t>
      </w:r>
      <w:r w:rsidR="00E204CC">
        <w:t>,</w:t>
      </w:r>
      <w:r>
        <w:t xml:space="preserve"> es posible pensar en el </w:t>
      </w:r>
      <w:r w:rsidRPr="00E204CC">
        <w:rPr>
          <w:u w:val="single"/>
        </w:rPr>
        <w:t>Caso integrador</w:t>
      </w:r>
      <w:r w:rsidR="0054589D">
        <w:t>: u</w:t>
      </w:r>
      <w:r>
        <w:t>na actividad final. Esa actividad puede ser:</w:t>
      </w:r>
    </w:p>
    <w:p w:rsidR="00CF26B9" w:rsidRDefault="00CF26B9" w:rsidP="00E204CC">
      <w:pPr>
        <w:pStyle w:val="Prrafodelista"/>
        <w:numPr>
          <w:ilvl w:val="1"/>
          <w:numId w:val="1"/>
        </w:numPr>
        <w:jc w:val="both"/>
      </w:pPr>
      <w:r>
        <w:t xml:space="preserve">un examen con diferentes tipos de preguntas (selección múltiple, pequeños ensayos, verdadero o falso, </w:t>
      </w:r>
      <w:proofErr w:type="spellStart"/>
      <w:r>
        <w:t>etc</w:t>
      </w:r>
      <w:proofErr w:type="spellEnd"/>
      <w:r>
        <w:t>)</w:t>
      </w:r>
    </w:p>
    <w:p w:rsidR="00CF26B9" w:rsidRDefault="00CF26B9" w:rsidP="00E204CC">
      <w:pPr>
        <w:pStyle w:val="Prrafodelista"/>
        <w:numPr>
          <w:ilvl w:val="1"/>
          <w:numId w:val="1"/>
        </w:numPr>
        <w:jc w:val="both"/>
      </w:pPr>
      <w:r>
        <w:t xml:space="preserve">Un documento que pueden </w:t>
      </w:r>
      <w:r w:rsidR="0054589D">
        <w:t>elaborar</w:t>
      </w:r>
      <w:r>
        <w:t xml:space="preserve"> los estudiantes desde el inicio del curso.</w:t>
      </w:r>
    </w:p>
    <w:p w:rsidR="00CF26B9" w:rsidRDefault="00CF26B9" w:rsidP="00E204CC">
      <w:pPr>
        <w:pStyle w:val="Prrafodelista"/>
        <w:numPr>
          <w:ilvl w:val="1"/>
          <w:numId w:val="1"/>
        </w:numPr>
        <w:jc w:val="both"/>
      </w:pPr>
      <w:r>
        <w:t>Una investigación sobre un tema particular.</w:t>
      </w:r>
    </w:p>
    <w:p w:rsidR="00CF26B9" w:rsidRDefault="00CF26B9" w:rsidP="00E204CC">
      <w:pPr>
        <w:pStyle w:val="Prrafodelista"/>
        <w:numPr>
          <w:ilvl w:val="1"/>
          <w:numId w:val="1"/>
        </w:numPr>
        <w:jc w:val="both"/>
      </w:pPr>
      <w:r>
        <w:t>Un estudio de caso.</w:t>
      </w:r>
    </w:p>
    <w:p w:rsidR="00CF26B9" w:rsidRDefault="00CF26B9" w:rsidP="00E204CC">
      <w:pPr>
        <w:pStyle w:val="Prrafodelista"/>
        <w:numPr>
          <w:ilvl w:val="0"/>
          <w:numId w:val="1"/>
        </w:numPr>
        <w:jc w:val="both"/>
      </w:pPr>
      <w:r>
        <w:t>Una vez diseñado el caso integrador debe preguntarse: ¿cuáles competencias debió adquirir el estudiante durante el curso para poder responder correctamente el caso integrador?</w:t>
      </w:r>
    </w:p>
    <w:p w:rsidR="00CF26B9" w:rsidRDefault="00CF26B9" w:rsidP="00E204CC">
      <w:pPr>
        <w:pStyle w:val="Prrafodelista"/>
        <w:numPr>
          <w:ilvl w:val="1"/>
          <w:numId w:val="1"/>
        </w:numPr>
        <w:jc w:val="both"/>
      </w:pPr>
      <w:r>
        <w:t>Responder esa pregunta le permitirá definir las actividades finales para cada unidad de aprendizaje que forma el curso y revisar las competencias que ha diseñado antes para cada unidad de aprendizaje.</w:t>
      </w:r>
    </w:p>
    <w:p w:rsidR="00E204CC" w:rsidRDefault="00CF26B9" w:rsidP="00E204CC">
      <w:pPr>
        <w:pStyle w:val="Prrafodelista"/>
        <w:numPr>
          <w:ilvl w:val="1"/>
          <w:numId w:val="1"/>
        </w:numPr>
        <w:jc w:val="both"/>
      </w:pPr>
      <w:r>
        <w:t>Una vez más</w:t>
      </w:r>
      <w:r w:rsidR="00CE437A">
        <w:t xml:space="preserve">, </w:t>
      </w:r>
      <w:r>
        <w:t xml:space="preserve"> cada actividad final de las unidades de aprendizaje que en UCI se conocen como </w:t>
      </w:r>
      <w:r w:rsidRPr="00E204CC">
        <w:rPr>
          <w:u w:val="single"/>
        </w:rPr>
        <w:t>actividades integradoras</w:t>
      </w:r>
      <w:r>
        <w:t xml:space="preserve"> estarán orientadas a generar una comunidad de aprendizaje virtual,  es por eso que se recomiendan</w:t>
      </w:r>
      <w:r w:rsidR="00E204CC">
        <w:t>:</w:t>
      </w:r>
    </w:p>
    <w:p w:rsidR="00CF26B9" w:rsidRDefault="00CF26B9" w:rsidP="00E204CC">
      <w:pPr>
        <w:pStyle w:val="Prrafodelista"/>
        <w:numPr>
          <w:ilvl w:val="2"/>
          <w:numId w:val="1"/>
        </w:numPr>
        <w:jc w:val="both"/>
      </w:pPr>
      <w:r>
        <w:t xml:space="preserve"> actividades de </w:t>
      </w:r>
      <w:proofErr w:type="spellStart"/>
      <w:r>
        <w:t>coevaluación</w:t>
      </w:r>
      <w:proofErr w:type="spellEnd"/>
      <w:r>
        <w:t xml:space="preserve"> (utilizar actividad taller. Ver guía de diseño de cursos, punto 3.3)</w:t>
      </w:r>
    </w:p>
    <w:p w:rsidR="00E204CC" w:rsidRDefault="00E204CC" w:rsidP="00E204CC">
      <w:pPr>
        <w:pStyle w:val="Prrafodelista"/>
        <w:numPr>
          <w:ilvl w:val="2"/>
          <w:numId w:val="1"/>
        </w:numPr>
        <w:jc w:val="both"/>
      </w:pPr>
      <w:r>
        <w:t>Actividades grupales para estudiar un caso</w:t>
      </w:r>
    </w:p>
    <w:p w:rsidR="00E204CC" w:rsidRDefault="00E204CC" w:rsidP="00E204CC">
      <w:pPr>
        <w:pStyle w:val="Prrafodelista"/>
        <w:numPr>
          <w:ilvl w:val="2"/>
          <w:numId w:val="1"/>
        </w:numPr>
        <w:jc w:val="both"/>
      </w:pPr>
      <w:r>
        <w:t>Actividades grupales para realizar una investigación</w:t>
      </w:r>
    </w:p>
    <w:p w:rsidR="00E204CC" w:rsidRDefault="00E204CC" w:rsidP="00E204CC">
      <w:pPr>
        <w:pStyle w:val="Prrafodelista"/>
        <w:numPr>
          <w:ilvl w:val="2"/>
          <w:numId w:val="1"/>
        </w:numPr>
        <w:jc w:val="both"/>
      </w:pPr>
      <w:r>
        <w:t>Actividades colaborativas: wikis.</w:t>
      </w:r>
    </w:p>
    <w:p w:rsidR="00E204CC" w:rsidRDefault="00E204CC" w:rsidP="00E204CC">
      <w:pPr>
        <w:pStyle w:val="Prrafodelista"/>
        <w:numPr>
          <w:ilvl w:val="0"/>
          <w:numId w:val="1"/>
        </w:numPr>
        <w:jc w:val="both"/>
      </w:pPr>
      <w:r>
        <w:t>Cuando usted ha definido una actividad integradora para una unidad de aprendizaje puede preguntarse nuevamente ¿qué competencias mínimas debe adquirir el estudiante en esta unidad para responder a la actividad final o actividad integradora? Responder a esta pregunta le permitirá definir las unidades de aprendizaje:</w:t>
      </w:r>
    </w:p>
    <w:p w:rsidR="00E204CC" w:rsidRDefault="00E204CC" w:rsidP="00E204CC">
      <w:pPr>
        <w:pStyle w:val="Prrafodelista"/>
        <w:numPr>
          <w:ilvl w:val="1"/>
          <w:numId w:val="1"/>
        </w:numPr>
        <w:jc w:val="both"/>
      </w:pPr>
      <w:r>
        <w:t>Debates sobre un tema particular</w:t>
      </w:r>
    </w:p>
    <w:p w:rsidR="00E204CC" w:rsidRDefault="000F151F" w:rsidP="00774B16">
      <w:pPr>
        <w:pStyle w:val="Prrafodelista"/>
        <w:numPr>
          <w:ilvl w:val="1"/>
          <w:numId w:val="1"/>
        </w:numPr>
        <w:jc w:val="both"/>
      </w:pPr>
      <w:r>
        <w:t xml:space="preserve">Actividades individuales: </w:t>
      </w:r>
      <w:r w:rsidR="00E204CC">
        <w:t>Cuestionarios para determinar de forma individual que se están adquiriendo conocimientos necesarios</w:t>
      </w:r>
      <w:r>
        <w:t>, realizar mapas mentales y conceptuales muy útiles para cursos introductorios donde deben ser incorporados nuevos conceptos por parte del estudiante</w:t>
      </w:r>
      <w:r w:rsidR="00E204CC">
        <w:t>.</w:t>
      </w:r>
    </w:p>
    <w:p w:rsidR="0054589D" w:rsidRDefault="0054589D" w:rsidP="0054589D">
      <w:pPr>
        <w:pStyle w:val="Prrafodelista"/>
        <w:numPr>
          <w:ilvl w:val="1"/>
          <w:numId w:val="1"/>
        </w:numPr>
        <w:jc w:val="both"/>
      </w:pPr>
      <w:r>
        <w:t>Actividades grupales.</w:t>
      </w:r>
    </w:p>
    <w:p w:rsidR="0054589D" w:rsidRDefault="00E204CC" w:rsidP="00E204CC">
      <w:pPr>
        <w:pStyle w:val="Prrafodelista"/>
        <w:numPr>
          <w:ilvl w:val="0"/>
          <w:numId w:val="1"/>
        </w:numPr>
        <w:jc w:val="both"/>
      </w:pPr>
      <w:r>
        <w:t>Una de las competencias que deben lograrse en la enseñanza por competencias es el Saber Ser. Para esta competencia le sugerimos</w:t>
      </w:r>
      <w:r w:rsidR="0054589D">
        <w:t>:</w:t>
      </w:r>
    </w:p>
    <w:p w:rsidR="00CF26B9" w:rsidRDefault="0054589D" w:rsidP="0054589D">
      <w:pPr>
        <w:pStyle w:val="Prrafodelista"/>
        <w:numPr>
          <w:ilvl w:val="1"/>
          <w:numId w:val="1"/>
        </w:numPr>
        <w:jc w:val="both"/>
      </w:pPr>
      <w:r>
        <w:t>Estudios de caso para que se analicen valores como ética, honestidad, liderazgo, motivación a un grupo de trabajo, responsabilidad ambiental, etc.</w:t>
      </w:r>
      <w:r w:rsidR="00E204CC">
        <w:t xml:space="preserve"> </w:t>
      </w:r>
    </w:p>
    <w:p w:rsidR="0054589D" w:rsidRDefault="0054589D" w:rsidP="0054589D">
      <w:pPr>
        <w:pStyle w:val="Prrafodelista"/>
        <w:numPr>
          <w:ilvl w:val="1"/>
          <w:numId w:val="1"/>
        </w:numPr>
        <w:jc w:val="both"/>
      </w:pPr>
      <w:r>
        <w:t xml:space="preserve">Oriente actividades que permitan al estudiante revisar material muy actual: situaciones que puede encontrar en periódicos en cada uno de sus países para </w:t>
      </w:r>
      <w:r>
        <w:lastRenderedPageBreak/>
        <w:t>estudiar ejemplos sobre determinadas situaciones que sean de interés para el curso.</w:t>
      </w:r>
    </w:p>
    <w:p w:rsidR="000F151F" w:rsidRDefault="000F151F" w:rsidP="000F151F">
      <w:pPr>
        <w:pStyle w:val="Prrafodelista"/>
        <w:numPr>
          <w:ilvl w:val="0"/>
          <w:numId w:val="1"/>
        </w:numPr>
        <w:jc w:val="both"/>
      </w:pPr>
      <w:r>
        <w:t>Por último recuerde que ningún curso es igual a otro porque cada curso persigue metas específicas.</w:t>
      </w:r>
    </w:p>
    <w:p w:rsidR="00395C6A" w:rsidRDefault="00395C6A" w:rsidP="00395C6A">
      <w:pPr>
        <w:pStyle w:val="Prrafodelista"/>
        <w:numPr>
          <w:ilvl w:val="0"/>
          <w:numId w:val="1"/>
        </w:numPr>
        <w:jc w:val="both"/>
      </w:pPr>
      <w:r>
        <w:t>Por último tenga en cuenta estos aspectos:</w:t>
      </w:r>
    </w:p>
    <w:p w:rsidR="00395C6A" w:rsidRDefault="00395C6A" w:rsidP="00395C6A">
      <w:pPr>
        <w:ind w:left="1416"/>
        <w:jc w:val="both"/>
      </w:pPr>
      <w:r w:rsidRPr="00395C6A">
        <w:rPr>
          <w:u w:val="single"/>
        </w:rPr>
        <w:t>Pertinencia</w:t>
      </w:r>
      <w:r>
        <w:t>: Entendido como la relación directa entre los propósitos formalmente declarados en el curso y las necesidades de la sociedad. Es decir, que los contenidos estén actualizados y</w:t>
      </w:r>
      <w:bookmarkStart w:id="0" w:name="_GoBack"/>
      <w:bookmarkEnd w:id="0"/>
      <w:r>
        <w:t xml:space="preserve"> que tengan relevancia para el desarrollo de la ciencia disciplinar.</w:t>
      </w:r>
    </w:p>
    <w:p w:rsidR="00395C6A" w:rsidRDefault="00395C6A" w:rsidP="00395C6A">
      <w:pPr>
        <w:ind w:left="1416"/>
        <w:jc w:val="both"/>
      </w:pPr>
      <w:r w:rsidRPr="00395C6A">
        <w:rPr>
          <w:u w:val="single"/>
        </w:rPr>
        <w:t>Coherencia:</w:t>
      </w:r>
      <w:r>
        <w:t xml:space="preserve"> Entendida como la relación estructural entre los componentes del curso: Justificación-objetivos-contenidos-actividades de aprendizaje-evaluación. Una relación directa y consistente.</w:t>
      </w:r>
    </w:p>
    <w:sectPr w:rsidR="00395C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BB" w:rsidRDefault="002B62BB" w:rsidP="0054589D">
      <w:pPr>
        <w:spacing w:after="0" w:line="240" w:lineRule="auto"/>
      </w:pPr>
      <w:r>
        <w:separator/>
      </w:r>
    </w:p>
  </w:endnote>
  <w:endnote w:type="continuationSeparator" w:id="0">
    <w:p w:rsidR="002B62BB" w:rsidRDefault="002B62BB" w:rsidP="0054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BB" w:rsidRDefault="002B62BB" w:rsidP="0054589D">
      <w:pPr>
        <w:spacing w:after="0" w:line="240" w:lineRule="auto"/>
      </w:pPr>
      <w:r>
        <w:separator/>
      </w:r>
    </w:p>
  </w:footnote>
  <w:footnote w:type="continuationSeparator" w:id="0">
    <w:p w:rsidR="002B62BB" w:rsidRDefault="002B62BB" w:rsidP="0054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9D" w:rsidRDefault="0054589D">
    <w:pPr>
      <w:pStyle w:val="Encabezado"/>
    </w:pPr>
    <w:r>
      <w:rPr>
        <w:noProof/>
        <w:lang w:eastAsia="es-CR"/>
      </w:rPr>
      <w:drawing>
        <wp:inline distT="0" distB="0" distL="0" distR="0" wp14:anchorId="16B860AA" wp14:editId="3A61219D">
          <wp:extent cx="1368380" cy="553087"/>
          <wp:effectExtent l="0" t="0" r="3810" b="5715"/>
          <wp:docPr id="323" name="Picture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223" cy="55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6F99"/>
    <w:multiLevelType w:val="hybridMultilevel"/>
    <w:tmpl w:val="36CA34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B9"/>
    <w:rsid w:val="000F151F"/>
    <w:rsid w:val="002B62BB"/>
    <w:rsid w:val="00395C6A"/>
    <w:rsid w:val="0054589D"/>
    <w:rsid w:val="0072147E"/>
    <w:rsid w:val="00B10379"/>
    <w:rsid w:val="00CE437A"/>
    <w:rsid w:val="00CF26B9"/>
    <w:rsid w:val="00E204CC"/>
    <w:rsid w:val="00E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ADF94B-771D-4C6D-B75A-4A30366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26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5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89D"/>
  </w:style>
  <w:style w:type="paragraph" w:styleId="Piedepgina">
    <w:name w:val="footer"/>
    <w:basedOn w:val="Normal"/>
    <w:link w:val="PiedepginaCar"/>
    <w:uiPriority w:val="99"/>
    <w:unhideWhenUsed/>
    <w:rsid w:val="00545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Yoannia Arean</cp:lastModifiedBy>
  <cp:revision>2</cp:revision>
  <dcterms:created xsi:type="dcterms:W3CDTF">2013-07-30T00:36:00Z</dcterms:created>
  <dcterms:modified xsi:type="dcterms:W3CDTF">2013-07-30T00:36:00Z</dcterms:modified>
</cp:coreProperties>
</file>