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1320"/>
        <w:gridCol w:w="1440"/>
        <w:gridCol w:w="1650"/>
        <w:gridCol w:w="10"/>
      </w:tblGrid>
      <w:tr w:rsidR="00DB2EDF" w14:paraId="4DCD4808" w14:textId="77777777">
        <w:tc>
          <w:tcPr>
            <w:tcW w:w="1100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5C449321" w14:textId="77777777" w:rsidR="00DB2EDF" w:rsidRDefault="00DB2EDF" w:rsidP="00334B42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2 RESOURCES</w:t>
            </w:r>
          </w:p>
        </w:tc>
      </w:tr>
      <w:tr w:rsidR="00212112" w14:paraId="627B0862" w14:textId="77777777">
        <w:tc>
          <w:tcPr>
            <w:tcW w:w="1100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513C16" w14:textId="77777777" w:rsidR="00212112" w:rsidRDefault="002933BE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Assessing the Psychological Environment for Creativity</w:t>
            </w:r>
          </w:p>
        </w:tc>
      </w:tr>
      <w:tr w:rsidR="00212112" w14:paraId="2C9C2F34" w14:textId="77777777">
        <w:tc>
          <w:tcPr>
            <w:tcW w:w="11008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4FD8320" w14:textId="77777777" w:rsidR="00212112" w:rsidRDefault="002933BE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Use this tool to assess how your current reward structure, group norms and attitudes, and management style support creativity.</w:t>
            </w:r>
          </w:p>
        </w:tc>
      </w:tr>
      <w:tr w:rsidR="00212112" w14:paraId="66C8EE08" w14:textId="77777777">
        <w:trPr>
          <w:gridAfter w:val="1"/>
          <w:wAfter w:w="10" w:type="dxa"/>
          <w:cantSplit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7ECBA9CA" w14:textId="77777777" w:rsidR="00212112" w:rsidRDefault="002121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tcBorders>
              <w:top w:val="dotted" w:sz="6" w:space="0" w:color="C0C0C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20" w:color="auto" w:fill="auto"/>
          </w:tcPr>
          <w:p w14:paraId="663DAAA8" w14:textId="77777777" w:rsidR="00212112" w:rsidRDefault="002933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Rating</w:t>
            </w:r>
          </w:p>
        </w:tc>
      </w:tr>
      <w:tr w:rsidR="00212112" w14:paraId="6575510C" w14:textId="77777777">
        <w:trPr>
          <w:gridAfter w:val="1"/>
          <w:wAfter w:w="10" w:type="dxa"/>
        </w:trPr>
        <w:tc>
          <w:tcPr>
            <w:tcW w:w="6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bottom"/>
          </w:tcPr>
          <w:p w14:paraId="4560A48A" w14:textId="77777777" w:rsidR="00212112" w:rsidRDefault="002933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Question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bottom"/>
          </w:tcPr>
          <w:p w14:paraId="279510BC" w14:textId="77777777" w:rsidR="00212112" w:rsidRDefault="002933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Adequate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bottom"/>
          </w:tcPr>
          <w:p w14:paraId="1CAFC488" w14:textId="0BDDBDB8" w:rsidR="00212112" w:rsidRDefault="002933BE" w:rsidP="00C90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C90EDF">
              <w:rPr>
                <w:b/>
                <w:bCs/>
                <w:sz w:val="24"/>
                <w:szCs w:val="24"/>
              </w:rPr>
              <w:t>Stong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E134CC8" w14:textId="77777777" w:rsidR="00212112" w:rsidRDefault="002933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212112" w14:paraId="3C8DCE59" w14:textId="77777777">
        <w:trPr>
          <w:gridAfter w:val="1"/>
          <w:wAfter w:w="10" w:type="dxa"/>
        </w:trPr>
        <w:tc>
          <w:tcPr>
            <w:tcW w:w="6588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0B322A2" w14:textId="77777777" w:rsidR="00212112" w:rsidRDefault="002933BE">
            <w:pPr>
              <w:spacing w:before="60" w:after="60"/>
              <w:ind w:left="360" w:hanging="240"/>
            </w:pPr>
            <w:r>
              <w:rPr>
                <w:b/>
                <w:bCs/>
              </w:rPr>
              <w:t>1.</w:t>
            </w:r>
            <w:r>
              <w:t xml:space="preserve">  Are group guidelines already in place? Are they articulated and disseminated?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344828F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6517C66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F1DFD5D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2EE55DE2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7320606" w14:textId="77777777" w:rsidR="00212112" w:rsidRDefault="002933BE">
            <w:pPr>
              <w:spacing w:before="60" w:after="60"/>
              <w:ind w:left="360" w:hanging="240"/>
            </w:pPr>
            <w:r>
              <w:rPr>
                <w:b/>
                <w:bCs/>
              </w:rPr>
              <w:t>2.</w:t>
            </w:r>
            <w:r>
              <w:t xml:space="preserve">  Do you, as the manager, encourage risk taking?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51DD7EA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4F10DA4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EA51A0E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6E679EF3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04F75ED" w14:textId="77777777" w:rsidR="00212112" w:rsidRDefault="002933BE">
            <w:pPr>
              <w:spacing w:before="60" w:after="60"/>
              <w:ind w:left="360" w:hanging="240"/>
            </w:pPr>
            <w:r>
              <w:rPr>
                <w:b/>
                <w:bCs/>
              </w:rPr>
              <w:t>3.</w:t>
            </w:r>
            <w:r>
              <w:t xml:space="preserve">  Are people allowed to take intelligent risks, and fail, without being penalized?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36BE23B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CD2E92C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247FAA7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43D9C8FA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849B8A8" w14:textId="7C5F0758" w:rsidR="00212112" w:rsidRDefault="002933BE" w:rsidP="00576FCA">
            <w:pPr>
              <w:spacing w:before="60" w:after="60"/>
              <w:ind w:left="360" w:hanging="240"/>
            </w:pPr>
            <w:r>
              <w:rPr>
                <w:b/>
                <w:bCs/>
              </w:rPr>
              <w:t>4.</w:t>
            </w:r>
            <w:r>
              <w:t xml:space="preserve">  When someone fails, do you help </w:t>
            </w:r>
            <w:r w:rsidR="00576FCA">
              <w:t xml:space="preserve">them </w:t>
            </w:r>
            <w:r>
              <w:t xml:space="preserve">and the group </w:t>
            </w:r>
            <w:proofErr w:type="gramStart"/>
            <w:r>
              <w:t>find</w:t>
            </w:r>
            <w:proofErr w:type="gramEnd"/>
            <w:r>
              <w:t xml:space="preserve"> the </w:t>
            </w:r>
            <w:r w:rsidR="00995EED">
              <w:t xml:space="preserve">lesson </w:t>
            </w:r>
            <w:r>
              <w:t>in the failure?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F3DB98E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E046316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95A2F69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1FD00F5B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5000600" w14:textId="77777777" w:rsidR="00212112" w:rsidRDefault="002933BE">
            <w:pPr>
              <w:spacing w:before="60" w:after="60"/>
              <w:ind w:left="360" w:hanging="24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>
              <w:t xml:space="preserve">  Do you distinguish between intelligent failures (something risky, but promising) and mistakes (something clearly avoidable)?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CF2E60C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D702F1A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3CBE2FE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289643D2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BE9CAD0" w14:textId="77777777" w:rsidR="00212112" w:rsidRDefault="002933BE">
            <w:pPr>
              <w:spacing w:before="60" w:after="60"/>
              <w:ind w:left="360" w:hanging="24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>
              <w:t xml:space="preserve">  Do your current rewards motivate group members to be creative?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3163C3F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711F695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72D86B8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012AA8A8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7B4963F" w14:textId="77777777" w:rsidR="00212112" w:rsidRDefault="002933BE">
            <w:pPr>
              <w:spacing w:before="60" w:after="60"/>
              <w:ind w:left="360" w:hanging="24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>
              <w:t xml:space="preserve">  Do you currently have rewards for creative ideas/suggestions?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5F4C940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AD97857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3EA5E25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6E445AA0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C94E835" w14:textId="77777777" w:rsidR="00212112" w:rsidRDefault="002933BE">
            <w:pPr>
              <w:spacing w:before="60" w:after="60"/>
              <w:ind w:left="360" w:hanging="240"/>
              <w:rPr>
                <w:b/>
                <w:bCs/>
              </w:rPr>
            </w:pPr>
            <w:r>
              <w:rPr>
                <w:b/>
                <w:bCs/>
              </w:rPr>
              <w:t xml:space="preserve">8.  </w:t>
            </w:r>
            <w:r>
              <w:t>Do you have both extrinsic (for example, money) and intrinsic (for example, providing a sense of accomplishment) rewards in your current reward system?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79D156A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04B78D9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A67E18B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6E3283B0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F5590C1" w14:textId="77777777" w:rsidR="00212112" w:rsidRDefault="002933BE">
            <w:pPr>
              <w:spacing w:before="60" w:after="60"/>
              <w:ind w:left="360" w:hanging="24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>
              <w:t xml:space="preserve">  Do you recognize group members who successfully work outside their preferred thinking style or area of expertise?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09F13DB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1C986F0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B4A5883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3394A0D1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2F2D892" w14:textId="77777777" w:rsidR="00212112" w:rsidRDefault="002933BE">
            <w:pPr>
              <w:spacing w:before="60" w:after="60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>
              <w:t xml:space="preserve">  Do you support intellectual conflict within your group?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96B2697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EB4489E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552C677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397FA7FE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7EA46BE" w14:textId="77777777" w:rsidR="00212112" w:rsidRDefault="002933BE">
            <w:pPr>
              <w:spacing w:before="60" w:after="60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>
              <w:t xml:space="preserve">  Do you encourage people to point out unacknowledged and taboo subjects that are holding the group back?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1A8D88B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5880717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E84D8D8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3AF4034F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15C86B9" w14:textId="77777777" w:rsidR="00212112" w:rsidRDefault="002933BE">
            <w:pPr>
              <w:spacing w:before="60" w:after="60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>
              <w:t xml:space="preserve">  Do you reward collaboration?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5A9640B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E6F9EC9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B2B65FA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65215A67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E2FBF39" w14:textId="068BEEE5" w:rsidR="00212112" w:rsidRDefault="002933BE">
            <w:pPr>
              <w:spacing w:before="60" w:after="60"/>
              <w:ind w:left="360" w:hanging="360"/>
            </w:pPr>
            <w:r>
              <w:rPr>
                <w:b/>
                <w:bCs/>
              </w:rPr>
              <w:t>13.</w:t>
            </w:r>
            <w:r>
              <w:t xml:space="preserve">  Do individuals have freedom to choose their projects</w:t>
            </w:r>
            <w:r w:rsidR="00361FD6">
              <w:t>,</w:t>
            </w:r>
            <w:r>
              <w:t xml:space="preserve"> or to determine how they reach their agreed-upon goals?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8C7B929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117305D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1A72AC9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520D0A4A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B960526" w14:textId="77777777" w:rsidR="00212112" w:rsidRDefault="002933BE">
            <w:pPr>
              <w:spacing w:before="60" w:after="60"/>
              <w:ind w:left="240" w:hanging="240"/>
            </w:pPr>
            <w:r>
              <w:rPr>
                <w:b/>
                <w:bCs/>
              </w:rPr>
              <w:t>14.</w:t>
            </w:r>
            <w:r>
              <w:t xml:space="preserve">  Are you, as a manager, alert to individuals who may be burning out?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5505394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5A32744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F260EA7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1034AE20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95088C1" w14:textId="77777777" w:rsidR="00212112" w:rsidRDefault="002933BE">
            <w:pPr>
              <w:spacing w:before="60" w:after="60"/>
              <w:ind w:left="240" w:hanging="240"/>
            </w:pPr>
            <w:r>
              <w:rPr>
                <w:b/>
                <w:bCs/>
              </w:rPr>
              <w:t>15.</w:t>
            </w:r>
            <w:r>
              <w:t xml:space="preserve">  Do you celebrate small successes?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19B4615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CDC51AC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B35F63F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55D749C7" w14:textId="77777777">
        <w:trPr>
          <w:gridAfter w:val="1"/>
          <w:wAfter w:w="10" w:type="dxa"/>
        </w:trPr>
        <w:tc>
          <w:tcPr>
            <w:tcW w:w="6588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B001" w14:textId="77777777" w:rsidR="00212112" w:rsidRDefault="002933BE">
            <w:pPr>
              <w:spacing w:before="60" w:after="60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t>.  Do you encourage the group to stop and review how much progress it has made?</w:t>
            </w:r>
          </w:p>
        </w:tc>
        <w:tc>
          <w:tcPr>
            <w:tcW w:w="1320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00E8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CFB8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C765" w14:textId="77777777" w:rsidR="00212112" w:rsidRDefault="00212112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212112" w14:paraId="1E638761" w14:textId="77777777" w:rsidTr="00DB2EDF">
        <w:tc>
          <w:tcPr>
            <w:tcW w:w="11008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363A33" w14:textId="77777777" w:rsidR="00212112" w:rsidRDefault="002933B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Ideas for Improvement</w:t>
            </w:r>
          </w:p>
        </w:tc>
      </w:tr>
      <w:tr w:rsidR="00212112" w14:paraId="0EB6A9CD" w14:textId="77777777" w:rsidTr="00DB2EDF">
        <w:tc>
          <w:tcPr>
            <w:tcW w:w="11008" w:type="dxa"/>
            <w:gridSpan w:val="5"/>
            <w:tcBorders>
              <w:top w:val="dashed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B4D4756" w14:textId="77777777" w:rsidR="00212112" w:rsidRDefault="002933BE">
            <w:pPr>
              <w:spacing w:before="60" w:after="60"/>
              <w:rPr>
                <w:sz w:val="16"/>
                <w:szCs w:val="16"/>
              </w:rPr>
            </w:pPr>
            <w:r>
              <w:t>Based on your answers, what refinements would you make to your group’s norms? To your reward structure? To your own management style?</w:t>
            </w:r>
          </w:p>
        </w:tc>
      </w:tr>
      <w:tr w:rsidR="00212112" w14:paraId="6E10E907" w14:textId="77777777" w:rsidTr="00DB2EDF">
        <w:trPr>
          <w:trHeight w:val="600"/>
        </w:trPr>
        <w:tc>
          <w:tcPr>
            <w:tcW w:w="1100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E52F" w14:textId="77777777" w:rsidR="00212112" w:rsidRDefault="00212112">
            <w:pPr>
              <w:spacing w:before="120"/>
              <w:rPr>
                <w:rFonts w:ascii="Arial" w:hAnsi="Arial" w:cs="Arial"/>
              </w:rPr>
            </w:pPr>
          </w:p>
        </w:tc>
      </w:tr>
      <w:tr w:rsidR="00212112" w14:paraId="4340BF2B" w14:textId="77777777" w:rsidTr="00DB2EDF">
        <w:tc>
          <w:tcPr>
            <w:tcW w:w="11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C8B126" w14:textId="77777777" w:rsidR="00212112" w:rsidRDefault="002933BE" w:rsidP="00DB2EDF">
            <w:pPr>
              <w:spacing w:before="120"/>
              <w:jc w:val="center"/>
            </w:pPr>
            <w:r>
              <w:rPr>
                <w:sz w:val="16"/>
                <w:szCs w:val="16"/>
              </w:rPr>
              <w:t xml:space="preserve">Adapted from  </w:t>
            </w:r>
            <w:r>
              <w:rPr>
                <w:i/>
                <w:iCs/>
                <w:sz w:val="16"/>
                <w:szCs w:val="16"/>
              </w:rPr>
              <w:t>Managing Groups for Creativity and Innovation</w:t>
            </w:r>
            <w:r>
              <w:rPr>
                <w:sz w:val="16"/>
                <w:szCs w:val="16"/>
              </w:rPr>
              <w:t>, Dorothy Leonard</w:t>
            </w:r>
          </w:p>
        </w:tc>
      </w:tr>
    </w:tbl>
    <w:p w14:paraId="25F2AF96" w14:textId="77777777" w:rsidR="002933BE" w:rsidRDefault="002933BE"/>
    <w:sectPr w:rsidR="002933BE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380"/>
      </w:pPr>
      <w:rPr>
        <w:rFonts w:hint="default"/>
        <w:b/>
        <w:bCs/>
      </w:rPr>
    </w:lvl>
  </w:abstractNum>
  <w:abstractNum w:abstractNumId="1">
    <w:nsid w:val="00000003"/>
    <w:multiLevelType w:val="singleLevel"/>
    <w:tmpl w:val="00000000"/>
    <w:lvl w:ilvl="0">
      <w:start w:val="10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  <w:b/>
        <w:bCs/>
      </w:rPr>
    </w:lvl>
  </w:abstractNum>
  <w:abstractNum w:abstractNumId="2">
    <w:nsid w:val="00000004"/>
    <w:multiLevelType w:val="singleLevel"/>
    <w:tmpl w:val="000F040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5"/>
    <w:multiLevelType w:val="singleLevel"/>
    <w:tmpl w:val="000F040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6"/>
    <w:multiLevelType w:val="singleLevel"/>
    <w:tmpl w:val="000F040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FE06E2"/>
    <w:multiLevelType w:val="singleLevel"/>
    <w:tmpl w:val="7B6C5004"/>
    <w:lvl w:ilvl="0">
      <w:start w:val="2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DF"/>
    <w:rsid w:val="000507F8"/>
    <w:rsid w:val="00212112"/>
    <w:rsid w:val="002933BE"/>
    <w:rsid w:val="00361FD6"/>
    <w:rsid w:val="00576FCA"/>
    <w:rsid w:val="008F513E"/>
    <w:rsid w:val="00995EED"/>
    <w:rsid w:val="00C90EDF"/>
    <w:rsid w:val="00D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6D9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EED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EED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Performance Appraisal Evaluation Checklist</vt:lpstr>
    </vt:vector>
  </TitlesOfParts>
  <Company>Harvard Business School Press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</dc:title>
  <dc:subject>Week 2</dc:subject>
  <dc:creator>María del Carmen Abraham</dc:creator>
  <cp:lastModifiedBy>Bolivar Solorzano</cp:lastModifiedBy>
  <cp:revision>7</cp:revision>
  <cp:lastPrinted>1997-12-11T01:32:00Z</cp:lastPrinted>
  <dcterms:created xsi:type="dcterms:W3CDTF">2013-10-23T05:06:00Z</dcterms:created>
  <dcterms:modified xsi:type="dcterms:W3CDTF">2013-11-11T21:06:00Z</dcterms:modified>
</cp:coreProperties>
</file>