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  <w:gridCol w:w="90"/>
        <w:gridCol w:w="510"/>
        <w:gridCol w:w="90"/>
        <w:gridCol w:w="552"/>
        <w:gridCol w:w="20"/>
      </w:tblGrid>
      <w:tr w:rsidR="001D60B8" w14:paraId="787E7BF7" w14:textId="77777777">
        <w:tc>
          <w:tcPr>
            <w:tcW w:w="110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0000" w:fill="auto"/>
          </w:tcPr>
          <w:p w14:paraId="5C104D9E" w14:textId="77777777" w:rsidR="001D60B8" w:rsidRDefault="001D60B8" w:rsidP="00334B42">
            <w:pPr>
              <w:spacing w:before="40" w:after="40"/>
              <w:jc w:val="center"/>
              <w:rPr>
                <w:color w:val="FFFFFF"/>
                <w:sz w:val="24"/>
                <w:szCs w:val="24"/>
              </w:rPr>
            </w:pPr>
            <w:bookmarkStart w:id="0" w:name="_GoBack"/>
            <w:bookmarkEnd w:id="0"/>
            <w:r w:rsidRPr="00DC4A0E">
              <w:rPr>
                <w:b/>
                <w:bCs/>
                <w:color w:val="FFFFFF"/>
                <w:sz w:val="24"/>
                <w:szCs w:val="24"/>
              </w:rPr>
              <w:t xml:space="preserve">Week </w:t>
            </w:r>
            <w:r>
              <w:rPr>
                <w:b/>
                <w:bCs/>
                <w:color w:val="FFFFFF"/>
                <w:sz w:val="24"/>
                <w:szCs w:val="24"/>
              </w:rPr>
              <w:t>5</w:t>
            </w:r>
            <w:r w:rsidRPr="00DC4A0E">
              <w:rPr>
                <w:b/>
                <w:bCs/>
                <w:color w:val="FFFFFF"/>
                <w:sz w:val="24"/>
                <w:szCs w:val="24"/>
              </w:rPr>
              <w:t xml:space="preserve"> RESOURCES</w:t>
            </w:r>
          </w:p>
        </w:tc>
      </w:tr>
      <w:tr w:rsidR="006A57CA" w14:paraId="26A9B214" w14:textId="77777777">
        <w:tc>
          <w:tcPr>
            <w:tcW w:w="110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669D35" w14:textId="77777777" w:rsidR="006A57CA" w:rsidRDefault="00BB3DFC">
            <w:pPr>
              <w:spacing w:before="80" w:after="120" w:line="480" w:lineRule="exact"/>
              <w:jc w:val="center"/>
              <w:rPr>
                <w:rFonts w:eastAsia="Times New Roman"/>
                <w:i/>
                <w:iCs/>
                <w:sz w:val="36"/>
                <w:szCs w:val="36"/>
              </w:rPr>
            </w:pPr>
            <w:r>
              <w:rPr>
                <w:rFonts w:eastAsia="Times New Roman"/>
                <w:i/>
                <w:iCs/>
                <w:sz w:val="36"/>
                <w:szCs w:val="36"/>
              </w:rPr>
              <w:t>Promoting Team Interdependence</w:t>
            </w:r>
          </w:p>
        </w:tc>
      </w:tr>
      <w:tr w:rsidR="006A57CA" w14:paraId="37CA015B" w14:textId="77777777">
        <w:tc>
          <w:tcPr>
            <w:tcW w:w="11000" w:type="dxa"/>
            <w:gridSpan w:val="6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21691A" w14:textId="7A1D2647" w:rsidR="006A57CA" w:rsidRDefault="00BB3DFC" w:rsidP="002610F7">
            <w:pPr>
              <w:spacing w:before="120" w:after="12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Answer the questions</w:t>
            </w:r>
            <w:r w:rsidR="002610F7">
              <w:rPr>
                <w:rFonts w:eastAsia="Times New Roman"/>
                <w:i/>
                <w:iCs/>
                <w:sz w:val="22"/>
                <w:szCs w:val="22"/>
              </w:rPr>
              <w:t xml:space="preserve"> in the checklist below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to see how well you are currently promoting team interdependence. Generate specific information that you can use to promote team interdependence. </w:t>
            </w:r>
          </w:p>
        </w:tc>
      </w:tr>
      <w:tr w:rsidR="006A57CA" w14:paraId="78677876" w14:textId="77777777">
        <w:trPr>
          <w:gridAfter w:val="1"/>
          <w:wAfter w:w="20" w:type="dxa"/>
        </w:trPr>
        <w:tc>
          <w:tcPr>
            <w:tcW w:w="9828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15" w:color="auto" w:fill="auto"/>
          </w:tcPr>
          <w:p w14:paraId="5BA2E403" w14:textId="77777777" w:rsidR="006A57CA" w:rsidRDefault="00BB3DFC">
            <w:pPr>
              <w:spacing w:before="60" w:after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Checklist: How Consistently Are You Promoting Team Interdependence?</w:t>
            </w:r>
          </w:p>
        </w:tc>
        <w:tc>
          <w:tcPr>
            <w:tcW w:w="60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pct15" w:color="auto" w:fill="auto"/>
          </w:tcPr>
          <w:p w14:paraId="13122CC5" w14:textId="77777777" w:rsidR="006A57CA" w:rsidRDefault="00BB3DFC">
            <w:pPr>
              <w:spacing w:before="60" w:after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52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pct15" w:color="auto" w:fill="auto"/>
          </w:tcPr>
          <w:p w14:paraId="3B4C47B3" w14:textId="77777777" w:rsidR="006A57CA" w:rsidRDefault="00BB3DFC">
            <w:pPr>
              <w:spacing w:before="60" w:after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6A57CA" w14:paraId="5A5B0BD2" w14:textId="77777777">
        <w:trPr>
          <w:gridAfter w:val="1"/>
          <w:wAfter w:w="20" w:type="dxa"/>
          <w:trHeight w:val="440"/>
        </w:trPr>
        <w:tc>
          <w:tcPr>
            <w:tcW w:w="9738" w:type="dxa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4855049" w14:textId="77777777" w:rsidR="006A57CA" w:rsidRDefault="00BB3DFC">
            <w:pPr>
              <w:spacing w:before="120" w:after="120"/>
              <w:ind w:left="374" w:hanging="25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 xml:space="preserve">  Is it clear how members’ individual work and the team’s work are equally important to the team’s success?</w:t>
            </w: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965DF73" w14:textId="77777777" w:rsidR="006A57CA" w:rsidRDefault="006A57CA">
            <w:pPr>
              <w:spacing w:before="120" w:after="120"/>
              <w:jc w:val="center"/>
            </w:pPr>
          </w:p>
        </w:tc>
        <w:tc>
          <w:tcPr>
            <w:tcW w:w="642" w:type="dxa"/>
            <w:gridSpan w:val="2"/>
            <w:tcBorders>
              <w:top w:val="nil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543A444C" w14:textId="77777777" w:rsidR="006A57CA" w:rsidRDefault="006A57CA">
            <w:pPr>
              <w:spacing w:before="120" w:after="120"/>
              <w:jc w:val="center"/>
            </w:pPr>
          </w:p>
        </w:tc>
      </w:tr>
      <w:tr w:rsidR="006A57CA" w14:paraId="48C3B46B" w14:textId="77777777">
        <w:trPr>
          <w:gridAfter w:val="1"/>
          <w:wAfter w:w="20" w:type="dxa"/>
          <w:trHeight w:val="440"/>
        </w:trPr>
        <w:tc>
          <w:tcPr>
            <w:tcW w:w="973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1E16CEC" w14:textId="77777777" w:rsidR="006A57CA" w:rsidRDefault="00BB3DFC">
            <w:pPr>
              <w:spacing w:before="120" w:after="120"/>
              <w:ind w:left="374" w:hanging="25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 xml:space="preserve">  Do member’s individual goals coincide with the team’s goals?</w:t>
            </w:r>
          </w:p>
        </w:tc>
        <w:tc>
          <w:tcPr>
            <w:tcW w:w="600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01CA0AD" w14:textId="77777777" w:rsidR="006A57CA" w:rsidRDefault="006A57CA">
            <w:pPr>
              <w:spacing w:before="120" w:after="120"/>
              <w:jc w:val="center"/>
            </w:pPr>
          </w:p>
        </w:tc>
        <w:tc>
          <w:tcPr>
            <w:tcW w:w="642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54D124C" w14:textId="77777777" w:rsidR="006A57CA" w:rsidRDefault="006A57CA">
            <w:pPr>
              <w:spacing w:before="120" w:after="120"/>
              <w:jc w:val="center"/>
            </w:pPr>
          </w:p>
        </w:tc>
      </w:tr>
      <w:tr w:rsidR="006A57CA" w14:paraId="29B3B8DC" w14:textId="77777777">
        <w:trPr>
          <w:gridAfter w:val="1"/>
          <w:wAfter w:w="20" w:type="dxa"/>
          <w:trHeight w:val="440"/>
        </w:trPr>
        <w:tc>
          <w:tcPr>
            <w:tcW w:w="973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6ED394D" w14:textId="77777777" w:rsidR="006A57CA" w:rsidRDefault="00BB3DFC">
            <w:pPr>
              <w:spacing w:before="120" w:after="120"/>
              <w:ind w:left="374" w:hanging="25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 xml:space="preserve">  Have you spoken to the team and described how each individual’s ideas and skills are vital to the team’s success?  </w:t>
            </w:r>
          </w:p>
        </w:tc>
        <w:tc>
          <w:tcPr>
            <w:tcW w:w="600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5BBFCF1" w14:textId="77777777" w:rsidR="006A57CA" w:rsidRDefault="006A57CA">
            <w:pPr>
              <w:spacing w:before="120" w:after="120"/>
              <w:jc w:val="center"/>
            </w:pPr>
          </w:p>
        </w:tc>
        <w:tc>
          <w:tcPr>
            <w:tcW w:w="642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7E36558" w14:textId="77777777" w:rsidR="006A57CA" w:rsidRDefault="006A57CA">
            <w:pPr>
              <w:spacing w:before="120" w:after="120"/>
              <w:jc w:val="center"/>
            </w:pPr>
          </w:p>
        </w:tc>
      </w:tr>
      <w:tr w:rsidR="006A57CA" w14:paraId="79461B0B" w14:textId="77777777">
        <w:trPr>
          <w:gridAfter w:val="1"/>
          <w:wAfter w:w="20" w:type="dxa"/>
          <w:trHeight w:val="440"/>
        </w:trPr>
        <w:tc>
          <w:tcPr>
            <w:tcW w:w="973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EC7AC3B" w14:textId="77777777" w:rsidR="006A57CA" w:rsidRDefault="00BB3DFC">
            <w:pPr>
              <w:spacing w:before="120" w:after="120"/>
              <w:ind w:left="374" w:hanging="25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 xml:space="preserve">  Is the team aware of which specific skills each team member brings to the team?</w:t>
            </w:r>
          </w:p>
        </w:tc>
        <w:tc>
          <w:tcPr>
            <w:tcW w:w="600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7D274B3E" w14:textId="77777777" w:rsidR="006A57CA" w:rsidRDefault="006A57CA">
            <w:pPr>
              <w:spacing w:before="120" w:after="120"/>
              <w:jc w:val="center"/>
            </w:pPr>
          </w:p>
        </w:tc>
        <w:tc>
          <w:tcPr>
            <w:tcW w:w="642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677E7472" w14:textId="77777777" w:rsidR="006A57CA" w:rsidRDefault="006A57CA">
            <w:pPr>
              <w:spacing w:before="120" w:after="120"/>
              <w:jc w:val="center"/>
            </w:pPr>
          </w:p>
        </w:tc>
      </w:tr>
      <w:tr w:rsidR="006A57CA" w14:paraId="02CD7FED" w14:textId="77777777">
        <w:trPr>
          <w:gridAfter w:val="1"/>
          <w:wAfter w:w="20" w:type="dxa"/>
          <w:trHeight w:val="440"/>
        </w:trPr>
        <w:tc>
          <w:tcPr>
            <w:tcW w:w="973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18868D7" w14:textId="77777777" w:rsidR="006A57CA" w:rsidRDefault="00BB3DFC">
            <w:pPr>
              <w:spacing w:before="120" w:after="120"/>
              <w:ind w:left="374" w:hanging="25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5.</w:t>
            </w:r>
            <w:r>
              <w:rPr>
                <w:rFonts w:eastAsia="Times New Roman"/>
              </w:rPr>
              <w:t xml:space="preserve">  Do you remind individual members how their skills contribute to the team’s success?</w:t>
            </w:r>
          </w:p>
        </w:tc>
        <w:tc>
          <w:tcPr>
            <w:tcW w:w="600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92AACB0" w14:textId="77777777" w:rsidR="006A57CA" w:rsidRDefault="006A57CA">
            <w:pPr>
              <w:spacing w:before="120" w:after="120"/>
              <w:jc w:val="center"/>
            </w:pPr>
          </w:p>
        </w:tc>
        <w:tc>
          <w:tcPr>
            <w:tcW w:w="642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352FB8B3" w14:textId="77777777" w:rsidR="006A57CA" w:rsidRDefault="006A57CA">
            <w:pPr>
              <w:spacing w:before="120" w:after="120"/>
              <w:jc w:val="center"/>
            </w:pPr>
          </w:p>
        </w:tc>
      </w:tr>
      <w:tr w:rsidR="006A57CA" w14:paraId="434E0BE2" w14:textId="77777777">
        <w:trPr>
          <w:gridAfter w:val="1"/>
          <w:wAfter w:w="20" w:type="dxa"/>
          <w:trHeight w:val="440"/>
        </w:trPr>
        <w:tc>
          <w:tcPr>
            <w:tcW w:w="973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0B152DC" w14:textId="77777777" w:rsidR="006A57CA" w:rsidRDefault="00BB3DFC">
            <w:pPr>
              <w:spacing w:before="120" w:after="120"/>
              <w:ind w:left="374" w:hanging="25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6.</w:t>
            </w:r>
            <w:r>
              <w:rPr>
                <w:rFonts w:eastAsia="Times New Roman"/>
              </w:rPr>
              <w:t xml:space="preserve">  Do you encourage the team to take responsibility as a team for its actions?</w:t>
            </w:r>
          </w:p>
        </w:tc>
        <w:tc>
          <w:tcPr>
            <w:tcW w:w="600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4DC47866" w14:textId="77777777" w:rsidR="006A57CA" w:rsidRDefault="006A57CA">
            <w:pPr>
              <w:spacing w:before="120" w:after="120"/>
              <w:jc w:val="center"/>
            </w:pPr>
          </w:p>
        </w:tc>
        <w:tc>
          <w:tcPr>
            <w:tcW w:w="642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054BAD8F" w14:textId="77777777" w:rsidR="006A57CA" w:rsidRDefault="006A57CA">
            <w:pPr>
              <w:spacing w:before="120" w:after="120"/>
              <w:jc w:val="center"/>
            </w:pPr>
          </w:p>
        </w:tc>
      </w:tr>
      <w:tr w:rsidR="006A57CA" w14:paraId="3743A1AA" w14:textId="77777777">
        <w:trPr>
          <w:gridAfter w:val="1"/>
          <w:wAfter w:w="20" w:type="dxa"/>
          <w:trHeight w:val="440"/>
        </w:trPr>
        <w:tc>
          <w:tcPr>
            <w:tcW w:w="9738" w:type="dxa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242ABB23" w14:textId="77777777" w:rsidR="006A57CA" w:rsidRDefault="00BB3DFC">
            <w:pPr>
              <w:spacing w:before="120" w:after="120"/>
              <w:ind w:left="374" w:hanging="25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7.  </w:t>
            </w:r>
            <w:r>
              <w:rPr>
                <w:rFonts w:eastAsia="Times New Roman"/>
              </w:rPr>
              <w:t>When an issue arises, do you encourage the team to work together to come up with solutions?</w:t>
            </w:r>
          </w:p>
        </w:tc>
        <w:tc>
          <w:tcPr>
            <w:tcW w:w="600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65A05FC" w14:textId="77777777" w:rsidR="006A57CA" w:rsidRDefault="006A57CA">
            <w:pPr>
              <w:spacing w:before="120" w:after="120"/>
              <w:jc w:val="center"/>
            </w:pPr>
          </w:p>
        </w:tc>
        <w:tc>
          <w:tcPr>
            <w:tcW w:w="642" w:type="dxa"/>
            <w:gridSpan w:val="2"/>
            <w:tcBorders>
              <w:top w:val="dotted" w:sz="6" w:space="0" w:color="C0C0C0"/>
              <w:left w:val="single" w:sz="6" w:space="0" w:color="auto"/>
              <w:bottom w:val="dotted" w:sz="6" w:space="0" w:color="C0C0C0"/>
              <w:right w:val="single" w:sz="6" w:space="0" w:color="auto"/>
            </w:tcBorders>
          </w:tcPr>
          <w:p w14:paraId="16A446FA" w14:textId="77777777" w:rsidR="006A57CA" w:rsidRDefault="006A57CA">
            <w:pPr>
              <w:spacing w:before="120" w:after="120"/>
              <w:jc w:val="center"/>
            </w:pPr>
          </w:p>
        </w:tc>
      </w:tr>
      <w:tr w:rsidR="006A57CA" w14:paraId="7CD361DE" w14:textId="77777777">
        <w:trPr>
          <w:gridAfter w:val="1"/>
          <w:wAfter w:w="20" w:type="dxa"/>
          <w:trHeight w:val="440"/>
        </w:trPr>
        <w:tc>
          <w:tcPr>
            <w:tcW w:w="9738" w:type="dxa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389DBD1E" w14:textId="77777777" w:rsidR="006A57CA" w:rsidRDefault="00BB3DFC">
            <w:pPr>
              <w:spacing w:before="120" w:after="120"/>
              <w:ind w:left="374" w:hanging="25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8.  </w:t>
            </w:r>
            <w:r>
              <w:rPr>
                <w:rFonts w:eastAsia="Times New Roman"/>
              </w:rPr>
              <w:t>When the team chooses a course of action, do you encourage all members to accept the action (no matter where the idea originated)?</w:t>
            </w:r>
          </w:p>
        </w:tc>
        <w:tc>
          <w:tcPr>
            <w:tcW w:w="600" w:type="dxa"/>
            <w:gridSpan w:val="2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166CF0E2" w14:textId="77777777" w:rsidR="006A57CA" w:rsidRDefault="006A57CA">
            <w:pPr>
              <w:spacing w:before="120" w:after="120"/>
              <w:jc w:val="center"/>
            </w:pPr>
          </w:p>
        </w:tc>
        <w:tc>
          <w:tcPr>
            <w:tcW w:w="642" w:type="dxa"/>
            <w:gridSpan w:val="2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6C61BE6E" w14:textId="77777777" w:rsidR="006A57CA" w:rsidRDefault="006A57CA">
            <w:pPr>
              <w:spacing w:before="120" w:after="120"/>
              <w:jc w:val="center"/>
            </w:pPr>
          </w:p>
        </w:tc>
      </w:tr>
      <w:tr w:rsidR="006A57CA" w14:paraId="45C87B0D" w14:textId="77777777">
        <w:trPr>
          <w:gridAfter w:val="1"/>
          <w:wAfter w:w="20" w:type="dxa"/>
        </w:trPr>
        <w:tc>
          <w:tcPr>
            <w:tcW w:w="1098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6EAB" w14:textId="124BEC51" w:rsidR="006A57CA" w:rsidRDefault="00BB3DFC">
            <w:pPr>
              <w:spacing w:before="120" w:after="12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If you answered “no” to any</w:t>
            </w:r>
            <w:r w:rsidR="0075552C">
              <w:rPr>
                <w:rFonts w:eastAsia="Times New Roman"/>
                <w:i/>
                <w:iCs/>
                <w:sz w:val="22"/>
                <w:szCs w:val="22"/>
              </w:rPr>
              <w:t xml:space="preserve"> of these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question</w:t>
            </w:r>
            <w:r w:rsidR="0075552C">
              <w:rPr>
                <w:rFonts w:eastAsia="Times New Roman"/>
                <w:i/>
                <w:iCs/>
                <w:sz w:val="22"/>
                <w:szCs w:val="22"/>
              </w:rPr>
              <w:t>s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, complete the worksheet questions that follow</w:t>
            </w:r>
            <w:r w:rsidR="0075552C">
              <w:rPr>
                <w:rFonts w:eastAsia="Times New Roman"/>
                <w:i/>
                <w:iCs/>
                <w:sz w:val="22"/>
                <w:szCs w:val="22"/>
              </w:rPr>
              <w:t>,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and consider when and how in the </w:t>
            </w:r>
            <w:r w:rsidR="0075552C">
              <w:rPr>
                <w:rFonts w:eastAsia="Times New Roman"/>
                <w:i/>
                <w:iCs/>
                <w:sz w:val="22"/>
                <w:szCs w:val="22"/>
              </w:rPr>
              <w:t>up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coming weeks you can focus more consciously on building team interdependence.</w:t>
            </w:r>
          </w:p>
        </w:tc>
      </w:tr>
      <w:tr w:rsidR="006A57CA" w14:paraId="321C4AD7" w14:textId="77777777">
        <w:trPr>
          <w:gridAfter w:val="1"/>
          <w:wAfter w:w="20" w:type="dxa"/>
        </w:trPr>
        <w:tc>
          <w:tcPr>
            <w:tcW w:w="10980" w:type="dxa"/>
            <w:gridSpan w:val="5"/>
            <w:tcBorders>
              <w:top w:val="nil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37256EE6" w14:textId="77777777" w:rsidR="006A57CA" w:rsidRDefault="00BB3DFC">
            <w:pPr>
              <w:spacing w:before="80" w:after="8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Ways to intertwine your goals and the team’s goals:</w:t>
            </w:r>
          </w:p>
        </w:tc>
      </w:tr>
      <w:tr w:rsidR="006A57CA" w14:paraId="1CC03326" w14:textId="77777777">
        <w:trPr>
          <w:gridAfter w:val="1"/>
          <w:wAfter w:w="20" w:type="dxa"/>
          <w:trHeight w:val="1200"/>
        </w:trPr>
        <w:tc>
          <w:tcPr>
            <w:tcW w:w="1098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6FF96B" w14:textId="77777777" w:rsidR="006A57CA" w:rsidRDefault="006A57CA">
            <w:pPr>
              <w:rPr>
                <w:sz w:val="18"/>
                <w:szCs w:val="18"/>
              </w:rPr>
            </w:pPr>
          </w:p>
        </w:tc>
      </w:tr>
      <w:tr w:rsidR="006A57CA" w14:paraId="322B0522" w14:textId="77777777">
        <w:trPr>
          <w:gridAfter w:val="1"/>
          <w:wAfter w:w="20" w:type="dxa"/>
        </w:trPr>
        <w:tc>
          <w:tcPr>
            <w:tcW w:w="10980" w:type="dxa"/>
            <w:gridSpan w:val="5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1476F1E8" w14:textId="77777777" w:rsidR="006A57CA" w:rsidRDefault="00BB3DFC">
            <w:pPr>
              <w:spacing w:before="80" w:after="8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Individuals to remind of their importance to the team’s success:</w:t>
            </w:r>
          </w:p>
        </w:tc>
      </w:tr>
      <w:tr w:rsidR="006A57CA" w14:paraId="7A3C94A5" w14:textId="77777777">
        <w:trPr>
          <w:gridAfter w:val="1"/>
          <w:wAfter w:w="20" w:type="dxa"/>
          <w:trHeight w:val="1200"/>
        </w:trPr>
        <w:tc>
          <w:tcPr>
            <w:tcW w:w="1098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70B781" w14:textId="77777777" w:rsidR="006A57CA" w:rsidRDefault="006A57CA">
            <w:pPr>
              <w:rPr>
                <w:sz w:val="18"/>
                <w:szCs w:val="18"/>
              </w:rPr>
            </w:pPr>
          </w:p>
        </w:tc>
      </w:tr>
      <w:tr w:rsidR="006A57CA" w14:paraId="2EC17400" w14:textId="77777777">
        <w:trPr>
          <w:gridAfter w:val="1"/>
          <w:wAfter w:w="20" w:type="dxa"/>
        </w:trPr>
        <w:tc>
          <w:tcPr>
            <w:tcW w:w="10980" w:type="dxa"/>
            <w:gridSpan w:val="5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011F7468" w14:textId="77777777" w:rsidR="006A57CA" w:rsidRDefault="00BB3DFC">
            <w:pPr>
              <w:spacing w:before="80" w:after="8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Upcoming activities where you can encourage team responsibility:</w:t>
            </w:r>
          </w:p>
        </w:tc>
      </w:tr>
      <w:tr w:rsidR="006A57CA" w14:paraId="6C5C555A" w14:textId="77777777">
        <w:trPr>
          <w:gridAfter w:val="1"/>
          <w:wAfter w:w="20" w:type="dxa"/>
          <w:trHeight w:val="1200"/>
        </w:trPr>
        <w:tc>
          <w:tcPr>
            <w:tcW w:w="1098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8C0302" w14:textId="77777777" w:rsidR="006A57CA" w:rsidRDefault="006A57CA">
            <w:pPr>
              <w:rPr>
                <w:sz w:val="18"/>
                <w:szCs w:val="18"/>
              </w:rPr>
            </w:pPr>
          </w:p>
        </w:tc>
      </w:tr>
      <w:tr w:rsidR="006A57CA" w14:paraId="0C39B519" w14:textId="77777777">
        <w:trPr>
          <w:gridAfter w:val="1"/>
          <w:wAfter w:w="20" w:type="dxa"/>
        </w:trPr>
        <w:tc>
          <w:tcPr>
            <w:tcW w:w="109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435C53" w14:textId="77777777" w:rsidR="006A57CA" w:rsidRDefault="00BB3DFC">
            <w:pPr>
              <w:spacing w:before="80" w:after="8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Team problem-solving and collaboration skills to develop:</w:t>
            </w:r>
          </w:p>
        </w:tc>
      </w:tr>
      <w:tr w:rsidR="006A57CA" w14:paraId="1DB6009E" w14:textId="77777777">
        <w:trPr>
          <w:gridAfter w:val="1"/>
          <w:wAfter w:w="20" w:type="dxa"/>
          <w:trHeight w:val="1200"/>
        </w:trPr>
        <w:tc>
          <w:tcPr>
            <w:tcW w:w="10980" w:type="dxa"/>
            <w:gridSpan w:val="5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2480" w14:textId="77777777" w:rsidR="006A57CA" w:rsidRDefault="006A57CA">
            <w:pPr>
              <w:rPr>
                <w:sz w:val="18"/>
                <w:szCs w:val="18"/>
              </w:rPr>
            </w:pPr>
          </w:p>
        </w:tc>
      </w:tr>
      <w:tr w:rsidR="006A57CA" w14:paraId="12E0FCA4" w14:textId="77777777">
        <w:trPr>
          <w:gridAfter w:val="1"/>
          <w:wAfter w:w="20" w:type="dxa"/>
        </w:trPr>
        <w:tc>
          <w:tcPr>
            <w:tcW w:w="10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427720" w14:textId="77777777" w:rsidR="006A57CA" w:rsidRDefault="0099128A">
            <w:pPr>
              <w:spacing w:before="120"/>
              <w:jc w:val="center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Adapted from </w:t>
            </w:r>
            <w:proofErr w:type="spellStart"/>
            <w:r>
              <w:rPr>
                <w:rFonts w:eastAsia="Times New Roman"/>
                <w:i/>
                <w:iCs/>
                <w:sz w:val="16"/>
                <w:szCs w:val="16"/>
              </w:rPr>
              <w:t>Katzenbach</w:t>
            </w:r>
            <w:proofErr w:type="spell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and Smith</w:t>
            </w:r>
          </w:p>
        </w:tc>
      </w:tr>
    </w:tbl>
    <w:p w14:paraId="5C48D646" w14:textId="77777777" w:rsidR="00BB3DFC" w:rsidRDefault="00BB3DFC"/>
    <w:sectPr w:rsidR="00BB3DFC">
      <w:pgSz w:w="12240" w:h="15840"/>
      <w:pgMar w:top="475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ekt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D09"/>
    <w:multiLevelType w:val="singleLevel"/>
    <w:tmpl w:val="00000000"/>
    <w:lvl w:ilvl="0">
      <w:start w:val="1"/>
      <w:numFmt w:val="bullet"/>
      <w:pStyle w:val="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761F598D"/>
    <w:multiLevelType w:val="singleLevel"/>
    <w:tmpl w:val="00000000"/>
    <w:lvl w:ilvl="0">
      <w:start w:val="1"/>
      <w:numFmt w:val="bullet"/>
      <w:pStyle w:val="correc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B8"/>
    <w:rsid w:val="001D60B8"/>
    <w:rsid w:val="002610F7"/>
    <w:rsid w:val="006A57CA"/>
    <w:rsid w:val="0075552C"/>
    <w:rsid w:val="00821ADB"/>
    <w:rsid w:val="0099128A"/>
    <w:rsid w:val="00BB3DFC"/>
    <w:rsid w:val="00F7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19622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rect">
    <w:name w:val="correct"/>
    <w:aliases w:val="cr"/>
    <w:basedOn w:val="Sangra2detindependiente"/>
    <w:uiPriority w:val="99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customStyle="1" w:styleId="tip">
    <w:name w:val="tip"/>
    <w:aliases w:val="ti"/>
    <w:basedOn w:val="correct"/>
    <w:uiPriority w:val="99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uiPriority w:val="99"/>
    <w:pPr>
      <w:numPr>
        <w:numId w:val="3"/>
      </w:numPr>
    </w:pPr>
    <w:rPr>
      <w:sz w:val="32"/>
      <w:szCs w:val="32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10F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7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rect">
    <w:name w:val="correct"/>
    <w:aliases w:val="cr"/>
    <w:basedOn w:val="Sangra2detindependiente"/>
    <w:uiPriority w:val="99"/>
    <w:pPr>
      <w:numPr>
        <w:numId w:val="1"/>
      </w:numPr>
      <w:tabs>
        <w:tab w:val="left" w:pos="1440"/>
      </w:tabs>
      <w:spacing w:after="0" w:line="240" w:lineRule="auto"/>
    </w:pPr>
    <w:rPr>
      <w:sz w:val="36"/>
      <w:szCs w:val="36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customStyle="1" w:styleId="tip">
    <w:name w:val="tip"/>
    <w:aliases w:val="ti"/>
    <w:basedOn w:val="correct"/>
    <w:uiPriority w:val="99"/>
    <w:pPr>
      <w:numPr>
        <w:numId w:val="0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before="80" w:after="80"/>
      <w:ind w:left="1800" w:right="720"/>
    </w:pPr>
    <w:rPr>
      <w:rFonts w:ascii="Tekton" w:hAnsi="Tekton" w:cs="Tekton"/>
      <w:sz w:val="28"/>
      <w:szCs w:val="28"/>
    </w:rPr>
  </w:style>
  <w:style w:type="paragraph" w:customStyle="1" w:styleId="number">
    <w:name w:val="number"/>
    <w:aliases w:val="nu"/>
    <w:basedOn w:val="Normal"/>
    <w:uiPriority w:val="99"/>
    <w:pPr>
      <w:numPr>
        <w:numId w:val="3"/>
      </w:numPr>
    </w:pPr>
    <w:rPr>
      <w:sz w:val="32"/>
      <w:szCs w:val="32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10F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7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Promoting Team Interdependence</vt:lpstr>
    </vt:vector>
  </TitlesOfParts>
  <Company>Harvard Business School Press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Promoting Team Interdependence</dc:title>
  <dc:subject>Week 5 RESOURCES</dc:subject>
  <dc:creator>María del Carmen Abraham</dc:creator>
  <cp:lastModifiedBy>Bolivar Solorzano</cp:lastModifiedBy>
  <cp:revision>5</cp:revision>
  <dcterms:created xsi:type="dcterms:W3CDTF">2013-10-23T05:22:00Z</dcterms:created>
  <dcterms:modified xsi:type="dcterms:W3CDTF">2013-11-12T23:09:00Z</dcterms:modified>
</cp:coreProperties>
</file>