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53" w:rsidRDefault="00255453" w:rsidP="00186E66">
      <w:pPr>
        <w:spacing w:after="0"/>
        <w:jc w:val="center"/>
        <w:rPr>
          <w:b/>
          <w:sz w:val="24"/>
          <w:lang w:val="es-CR"/>
        </w:rPr>
      </w:pPr>
      <w:r>
        <w:rPr>
          <w:b/>
          <w:smallCaps/>
          <w:noProof/>
          <w:sz w:val="36"/>
          <w:szCs w:val="36"/>
        </w:rPr>
        <w:drawing>
          <wp:inline distT="0" distB="0" distL="0" distR="0" wp14:anchorId="5A7564DC" wp14:editId="64AB3126">
            <wp:extent cx="1905000" cy="1266825"/>
            <wp:effectExtent l="19050" t="0" r="0" b="0"/>
            <wp:docPr id="1" name="Picture 1" descr="C:\Users\william\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Desktop\download.jpg"/>
                    <pic:cNvPicPr>
                      <a:picLocks noChangeAspect="1" noChangeArrowheads="1"/>
                    </pic:cNvPicPr>
                  </pic:nvPicPr>
                  <pic:blipFill>
                    <a:blip r:embed="rId6"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186E66" w:rsidRPr="0035013B" w:rsidRDefault="00D2553C" w:rsidP="00186E66">
      <w:pPr>
        <w:spacing w:after="0"/>
        <w:jc w:val="center"/>
        <w:rPr>
          <w:b/>
          <w:sz w:val="24"/>
          <w:lang w:val="es-CR"/>
        </w:rPr>
      </w:pPr>
      <w:r>
        <w:rPr>
          <w:b/>
          <w:sz w:val="24"/>
          <w:lang w:val="es-CR"/>
        </w:rPr>
        <w:t>Registro de Involucrados</w:t>
      </w:r>
    </w:p>
    <w:p w:rsidR="0035013B" w:rsidRDefault="00620196" w:rsidP="0035013B">
      <w:pPr>
        <w:spacing w:after="0"/>
        <w:rPr>
          <w:b/>
          <w:lang w:val="es-CR"/>
        </w:rPr>
      </w:pPr>
      <w:r>
        <w:rPr>
          <w:b/>
          <w:lang w:val="es-CR"/>
        </w:rPr>
        <w:t>Gestión</w:t>
      </w:r>
      <w:r w:rsidR="0035013B">
        <w:rPr>
          <w:b/>
          <w:lang w:val="es-CR"/>
        </w:rPr>
        <w:t xml:space="preserve"> de</w:t>
      </w:r>
      <w:r w:rsidR="00D2553C">
        <w:rPr>
          <w:b/>
          <w:lang w:val="es-CR"/>
        </w:rPr>
        <w:t xml:space="preserve"> </w:t>
      </w:r>
      <w:r w:rsidR="0035013B">
        <w:rPr>
          <w:b/>
          <w:lang w:val="es-CR"/>
        </w:rPr>
        <w:t>l</w:t>
      </w:r>
      <w:r w:rsidR="00D2553C">
        <w:rPr>
          <w:b/>
          <w:lang w:val="es-CR"/>
        </w:rPr>
        <w:t>os Involucrados</w:t>
      </w:r>
      <w:r w:rsidR="0035013B">
        <w:rPr>
          <w:b/>
          <w:lang w:val="es-CR"/>
        </w:rPr>
        <w:t>.</w:t>
      </w:r>
    </w:p>
    <w:p w:rsidR="0035013B" w:rsidRDefault="0035013B" w:rsidP="0035013B">
      <w:pPr>
        <w:spacing w:after="0"/>
        <w:rPr>
          <w:b/>
          <w:lang w:val="es-CR"/>
        </w:rPr>
      </w:pPr>
      <w:r>
        <w:rPr>
          <w:b/>
          <w:lang w:val="es-CR"/>
        </w:rPr>
        <w:t xml:space="preserve">Proceso </w:t>
      </w:r>
      <w:r w:rsidR="00D2553C">
        <w:rPr>
          <w:b/>
          <w:lang w:val="es-CR"/>
        </w:rPr>
        <w:t>1</w:t>
      </w:r>
      <w:r w:rsidR="00C967B9">
        <w:rPr>
          <w:b/>
          <w:lang w:val="es-CR"/>
        </w:rPr>
        <w:t>3</w:t>
      </w:r>
      <w:r w:rsidR="00D2553C">
        <w:rPr>
          <w:b/>
          <w:lang w:val="es-CR"/>
        </w:rPr>
        <w:t>.1</w:t>
      </w:r>
      <w:r>
        <w:rPr>
          <w:b/>
          <w:lang w:val="es-CR"/>
        </w:rPr>
        <w:t xml:space="preserve"> PMBOK</w:t>
      </w:r>
      <w:r w:rsidR="00C967B9">
        <w:rPr>
          <w:b/>
          <w:lang w:val="es-CR"/>
        </w:rPr>
        <w:t xml:space="preserve"> quinta edición</w:t>
      </w:r>
      <w:r>
        <w:rPr>
          <w:b/>
          <w:lang w:val="es-CR"/>
        </w:rPr>
        <w:t xml:space="preserve">.  </w:t>
      </w:r>
    </w:p>
    <w:p w:rsidR="00D2553C" w:rsidRDefault="00620196" w:rsidP="007F1F97">
      <w:pPr>
        <w:jc w:val="both"/>
        <w:rPr>
          <w:b/>
          <w:lang w:val="es-CR"/>
        </w:rPr>
      </w:pPr>
      <w:r>
        <w:rPr>
          <w:b/>
          <w:lang w:val="es-CR"/>
        </w:rPr>
        <w:t>Práct</w:t>
      </w:r>
      <w:r w:rsidRPr="0035013B">
        <w:rPr>
          <w:b/>
          <w:lang w:val="es-CR"/>
        </w:rPr>
        <w:t>ica</w:t>
      </w:r>
      <w:r w:rsidR="0035013B" w:rsidRPr="0035013B">
        <w:rPr>
          <w:b/>
          <w:lang w:val="es-CR"/>
        </w:rPr>
        <w:t xml:space="preserve"> Dirigida: </w:t>
      </w:r>
      <w:r w:rsidR="00084EBD">
        <w:rPr>
          <w:b/>
          <w:lang w:val="es-CR"/>
        </w:rPr>
        <w:t>Elaboración</w:t>
      </w:r>
      <w:r w:rsidR="004934C9">
        <w:rPr>
          <w:b/>
          <w:lang w:val="es-CR"/>
        </w:rPr>
        <w:t xml:space="preserve"> de</w:t>
      </w:r>
      <w:r w:rsidR="00D2553C">
        <w:rPr>
          <w:b/>
          <w:lang w:val="es-CR"/>
        </w:rPr>
        <w:t xml:space="preserve">l registro de los involucrados de la lectura: El Arca de </w:t>
      </w:r>
      <w:r w:rsidR="0092204A">
        <w:rPr>
          <w:b/>
          <w:lang w:val="es-CR"/>
        </w:rPr>
        <w:t>Noé</w:t>
      </w:r>
      <w:r w:rsidR="00D2553C">
        <w:rPr>
          <w:b/>
          <w:lang w:val="es-CR"/>
        </w:rPr>
        <w:t>.</w:t>
      </w:r>
    </w:p>
    <w:p w:rsidR="0035013B" w:rsidRPr="00D21BB2" w:rsidRDefault="0035013B" w:rsidP="007F1F97">
      <w:pPr>
        <w:jc w:val="both"/>
        <w:rPr>
          <w:lang w:val="es-CR"/>
        </w:rPr>
      </w:pPr>
      <w:r w:rsidRPr="00D21BB2">
        <w:rPr>
          <w:lang w:val="es-CR"/>
        </w:rPr>
        <w:t>Instrucciones:</w:t>
      </w:r>
    </w:p>
    <w:p w:rsidR="00D2553C" w:rsidRDefault="00D2553C" w:rsidP="0035013B">
      <w:pPr>
        <w:pStyle w:val="ListParagraph"/>
        <w:numPr>
          <w:ilvl w:val="0"/>
          <w:numId w:val="4"/>
        </w:numPr>
        <w:jc w:val="both"/>
        <w:rPr>
          <w:lang w:val="es-CR"/>
        </w:rPr>
      </w:pPr>
      <w:r>
        <w:rPr>
          <w:lang w:val="es-CR"/>
        </w:rPr>
        <w:t>El proceso de identificar los involucrados es muy importante en un proyecto y como tal, el Administrador de Proyectos debe prestar particular atención con el fin de dirigir la iniciativa a “puerto seguro”.  Algunos aspectos claves del proceso:</w:t>
      </w:r>
    </w:p>
    <w:p w:rsidR="0092204A" w:rsidRDefault="0092204A" w:rsidP="0092204A">
      <w:pPr>
        <w:pStyle w:val="ListParagraph"/>
        <w:jc w:val="both"/>
        <w:rPr>
          <w:lang w:val="es-CR"/>
        </w:rPr>
      </w:pPr>
    </w:p>
    <w:p w:rsidR="00D2553C" w:rsidRDefault="00D2553C" w:rsidP="00D2553C">
      <w:pPr>
        <w:pStyle w:val="ListParagraph"/>
        <w:numPr>
          <w:ilvl w:val="1"/>
          <w:numId w:val="4"/>
        </w:numPr>
        <w:jc w:val="both"/>
        <w:rPr>
          <w:lang w:val="es-CR"/>
        </w:rPr>
      </w:pPr>
      <w:r>
        <w:rPr>
          <w:lang w:val="es-CR"/>
        </w:rPr>
        <w:t>Importante comprender que los interesados son personas</w:t>
      </w:r>
      <w:r w:rsidR="004A6276">
        <w:rPr>
          <w:lang w:val="es-CR"/>
        </w:rPr>
        <w:t xml:space="preserve"> en general</w:t>
      </w:r>
      <w:r>
        <w:rPr>
          <w:lang w:val="es-CR"/>
        </w:rPr>
        <w:t>, organizaciones, clientes,</w:t>
      </w:r>
      <w:r w:rsidR="004A6276">
        <w:rPr>
          <w:lang w:val="es-CR"/>
        </w:rPr>
        <w:t xml:space="preserve"> contratistas, </w:t>
      </w:r>
      <w:r w:rsidR="0092204A">
        <w:rPr>
          <w:lang w:val="es-CR"/>
        </w:rPr>
        <w:t>público</w:t>
      </w:r>
      <w:r w:rsidR="004A6276">
        <w:rPr>
          <w:lang w:val="es-CR"/>
        </w:rPr>
        <w:t xml:space="preserve">,  patrocinadores, y muchos otros </w:t>
      </w:r>
      <w:r w:rsidR="0092204A">
        <w:rPr>
          <w:lang w:val="es-CR"/>
        </w:rPr>
        <w:t>más</w:t>
      </w:r>
      <w:r w:rsidR="004A6276">
        <w:rPr>
          <w:lang w:val="es-CR"/>
        </w:rPr>
        <w:t xml:space="preserve"> que pueden ver sus intereses impactados de forma positiva o negativa.</w:t>
      </w:r>
    </w:p>
    <w:p w:rsidR="004A1E8F" w:rsidRDefault="004A1E8F" w:rsidP="004A1E8F">
      <w:pPr>
        <w:pStyle w:val="ListParagraph"/>
        <w:jc w:val="both"/>
        <w:rPr>
          <w:lang w:val="es-CR"/>
        </w:rPr>
      </w:pPr>
    </w:p>
    <w:p w:rsidR="004A6276" w:rsidRDefault="004A6276" w:rsidP="00D2553C">
      <w:pPr>
        <w:pStyle w:val="ListParagraph"/>
        <w:numPr>
          <w:ilvl w:val="1"/>
          <w:numId w:val="4"/>
        </w:numPr>
        <w:jc w:val="both"/>
        <w:rPr>
          <w:lang w:val="es-CR"/>
        </w:rPr>
      </w:pPr>
      <w:r>
        <w:rPr>
          <w:lang w:val="es-CR"/>
        </w:rPr>
        <w:t xml:space="preserve">Estos interesados poseen diversos niveles de autoridad.  </w:t>
      </w:r>
    </w:p>
    <w:p w:rsidR="004A1E8F" w:rsidRPr="004A1E8F" w:rsidRDefault="004A1E8F" w:rsidP="004A1E8F">
      <w:pPr>
        <w:pStyle w:val="ListParagraph"/>
        <w:rPr>
          <w:lang w:val="es-CR"/>
        </w:rPr>
      </w:pPr>
    </w:p>
    <w:p w:rsidR="004A6276" w:rsidRDefault="004A6276" w:rsidP="00D2553C">
      <w:pPr>
        <w:pStyle w:val="ListParagraph"/>
        <w:numPr>
          <w:ilvl w:val="1"/>
          <w:numId w:val="4"/>
        </w:numPr>
        <w:jc w:val="both"/>
        <w:rPr>
          <w:lang w:val="es-CR"/>
        </w:rPr>
      </w:pPr>
      <w:r>
        <w:rPr>
          <w:lang w:val="es-CR"/>
        </w:rPr>
        <w:t>El Administrador de Proyectos debe tener muy claro el rol y las responsabilidades que cada uno de los involucrados desempeña.</w:t>
      </w:r>
    </w:p>
    <w:p w:rsidR="004A1E8F" w:rsidRPr="004A1E8F" w:rsidRDefault="004A1E8F" w:rsidP="004A1E8F">
      <w:pPr>
        <w:pStyle w:val="ListParagraph"/>
        <w:rPr>
          <w:lang w:val="es-CR"/>
        </w:rPr>
      </w:pPr>
    </w:p>
    <w:p w:rsidR="004A6276" w:rsidRDefault="004A6276" w:rsidP="00D2553C">
      <w:pPr>
        <w:pStyle w:val="ListParagraph"/>
        <w:numPr>
          <w:ilvl w:val="1"/>
          <w:numId w:val="4"/>
        </w:numPr>
        <w:jc w:val="both"/>
        <w:rPr>
          <w:lang w:val="es-CR"/>
        </w:rPr>
      </w:pPr>
      <w:r>
        <w:rPr>
          <w:lang w:val="es-CR"/>
        </w:rPr>
        <w:t>Es relevante la identificación de los Involucrados desde las etapas tempranas del proyecto y conforme avanza el mismo, continuar el proceso para evitar riesgos mayores.</w:t>
      </w:r>
    </w:p>
    <w:p w:rsidR="004A1E8F" w:rsidRPr="004A1E8F" w:rsidRDefault="004A1E8F" w:rsidP="004A1E8F">
      <w:pPr>
        <w:pStyle w:val="ListParagraph"/>
        <w:rPr>
          <w:lang w:val="es-CR"/>
        </w:rPr>
      </w:pPr>
    </w:p>
    <w:p w:rsidR="004A6276" w:rsidRDefault="004A6276" w:rsidP="00D2553C">
      <w:pPr>
        <w:pStyle w:val="ListParagraph"/>
        <w:numPr>
          <w:ilvl w:val="1"/>
          <w:numId w:val="4"/>
        </w:numPr>
        <w:jc w:val="both"/>
        <w:rPr>
          <w:lang w:val="es-CR"/>
        </w:rPr>
      </w:pPr>
      <w:r>
        <w:rPr>
          <w:lang w:val="es-CR"/>
        </w:rPr>
        <w:t xml:space="preserve">Una vez identificados, el Administrador de Proyectos lleva a cabo una Estrategia de </w:t>
      </w:r>
      <w:r w:rsidR="0092204A">
        <w:rPr>
          <w:lang w:val="es-CR"/>
        </w:rPr>
        <w:t>Administración</w:t>
      </w:r>
      <w:r>
        <w:rPr>
          <w:lang w:val="es-CR"/>
        </w:rPr>
        <w:t xml:space="preserve"> de los Involucrados, donde captura los niveles de expectativas</w:t>
      </w:r>
      <w:r w:rsidR="00B22507">
        <w:rPr>
          <w:lang w:val="es-CR"/>
        </w:rPr>
        <w:t xml:space="preserve"> </w:t>
      </w:r>
      <w:r w:rsidR="0092204A">
        <w:rPr>
          <w:lang w:val="es-CR"/>
        </w:rPr>
        <w:t>así</w:t>
      </w:r>
      <w:r w:rsidR="00B22507">
        <w:rPr>
          <w:lang w:val="es-CR"/>
        </w:rPr>
        <w:t xml:space="preserve"> como su grado de influencia y poder, entre otras.</w:t>
      </w:r>
    </w:p>
    <w:p w:rsidR="004A1E8F" w:rsidRPr="004A1E8F" w:rsidRDefault="004A1E8F" w:rsidP="004A1E8F">
      <w:pPr>
        <w:pStyle w:val="ListParagraph"/>
        <w:rPr>
          <w:lang w:val="es-CR"/>
        </w:rPr>
      </w:pPr>
    </w:p>
    <w:p w:rsidR="00B22507" w:rsidRPr="00B22507" w:rsidRDefault="00B22507" w:rsidP="00B22507">
      <w:pPr>
        <w:pStyle w:val="ListParagraph"/>
        <w:numPr>
          <w:ilvl w:val="1"/>
          <w:numId w:val="4"/>
        </w:numPr>
        <w:jc w:val="both"/>
        <w:rPr>
          <w:lang w:val="es-CR"/>
        </w:rPr>
      </w:pPr>
      <w:r w:rsidRPr="00B22507">
        <w:rPr>
          <w:lang w:val="es-CR"/>
        </w:rPr>
        <w:t>El siguiente grafico debemos estudiarlo con mayor atención:</w:t>
      </w:r>
    </w:p>
    <w:p w:rsidR="00B22507" w:rsidRDefault="00B22507" w:rsidP="00B22507">
      <w:pPr>
        <w:jc w:val="center"/>
        <w:rPr>
          <w:lang w:val="es-CR"/>
        </w:rPr>
      </w:pPr>
      <w:r>
        <w:rPr>
          <w:noProof/>
        </w:rPr>
        <w:lastRenderedPageBreak/>
        <w:drawing>
          <wp:inline distT="0" distB="0" distL="0" distR="0" wp14:anchorId="5C4CC828" wp14:editId="1CC69041">
            <wp:extent cx="4591033" cy="2565779"/>
            <wp:effectExtent l="0" t="0" r="635" b="635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197" cy="2565871"/>
                    </a:xfrm>
                    <a:prstGeom prst="rect">
                      <a:avLst/>
                    </a:prstGeom>
                    <a:noFill/>
                    <a:ln>
                      <a:noFill/>
                    </a:ln>
                    <a:effectLst/>
                    <a:extLst/>
                  </pic:spPr>
                </pic:pic>
              </a:graphicData>
            </a:graphic>
          </wp:inline>
        </w:drawing>
      </w:r>
    </w:p>
    <w:p w:rsidR="00B22507" w:rsidRDefault="0092204A" w:rsidP="00B22507">
      <w:pPr>
        <w:jc w:val="center"/>
        <w:rPr>
          <w:lang w:val="es-CR"/>
        </w:rPr>
      </w:pPr>
      <w:r>
        <w:rPr>
          <w:lang w:val="es-CR"/>
        </w:rPr>
        <w:t>Análisis</w:t>
      </w:r>
      <w:r w:rsidR="00B22507">
        <w:rPr>
          <w:lang w:val="es-CR"/>
        </w:rPr>
        <w:t xml:space="preserve"> del </w:t>
      </w:r>
      <w:r>
        <w:rPr>
          <w:lang w:val="es-CR"/>
        </w:rPr>
        <w:t>gráfico</w:t>
      </w:r>
      <w:r w:rsidR="00B22507">
        <w:rPr>
          <w:lang w:val="es-CR"/>
        </w:rPr>
        <w:t>:</w:t>
      </w:r>
    </w:p>
    <w:p w:rsidR="00695C55" w:rsidRPr="00695C55" w:rsidRDefault="00695C55" w:rsidP="00695C55">
      <w:pPr>
        <w:pStyle w:val="ListParagraph"/>
        <w:numPr>
          <w:ilvl w:val="0"/>
          <w:numId w:val="6"/>
        </w:numPr>
      </w:pPr>
      <w:r w:rsidRPr="00695C55">
        <w:rPr>
          <w:lang w:val="es-CR"/>
        </w:rPr>
        <w:t>La influencia de los involucrados o comúnmente conocidos como stakeholders, así como los riesgos y la incertidumbre es mayor al inicio del proyecto.</w:t>
      </w:r>
    </w:p>
    <w:p w:rsidR="00695C55" w:rsidRPr="00695C55" w:rsidRDefault="00695C55" w:rsidP="00695C55">
      <w:pPr>
        <w:pStyle w:val="ListParagraph"/>
      </w:pPr>
    </w:p>
    <w:p w:rsidR="00695C55" w:rsidRDefault="00695C55" w:rsidP="00695C55">
      <w:pPr>
        <w:pStyle w:val="ListParagraph"/>
        <w:numPr>
          <w:ilvl w:val="0"/>
          <w:numId w:val="6"/>
        </w:numPr>
      </w:pPr>
      <w:r w:rsidRPr="00695C55">
        <w:rPr>
          <w:lang w:val="es-CR"/>
        </w:rPr>
        <w:t xml:space="preserve">No obstante, si tuviese que generarse un cambio en el producto o servicio, el impacto económico es menor en los  procesos tempranos (inicio-planificación), por ejemplo. </w:t>
      </w:r>
    </w:p>
    <w:p w:rsidR="00695C55" w:rsidRPr="00695C55" w:rsidRDefault="00695C55" w:rsidP="00695C55">
      <w:pPr>
        <w:pStyle w:val="ListParagraph"/>
      </w:pPr>
    </w:p>
    <w:p w:rsidR="00695C55" w:rsidRPr="00695C55" w:rsidRDefault="00695C55" w:rsidP="00695C55">
      <w:pPr>
        <w:pStyle w:val="ListParagraph"/>
        <w:numPr>
          <w:ilvl w:val="0"/>
          <w:numId w:val="6"/>
        </w:numPr>
      </w:pPr>
      <w:r w:rsidRPr="00695C55">
        <w:rPr>
          <w:lang w:val="es-CR"/>
        </w:rPr>
        <w:t>Conforme avanza el proyecto y bajo una correcta y proactiva gestión del administrador de proyecto, los riesgos y la incertidumbre tiende a disminuir.  Similarmente, la participación de los involucrados para las etapas finales baja considerablemente.</w:t>
      </w:r>
    </w:p>
    <w:p w:rsidR="00695C55" w:rsidRPr="00695C55" w:rsidRDefault="00695C55" w:rsidP="00695C55">
      <w:pPr>
        <w:pStyle w:val="ListParagraph"/>
      </w:pPr>
    </w:p>
    <w:p w:rsidR="00695C55" w:rsidRPr="00695C55" w:rsidRDefault="00695C55" w:rsidP="00695C55">
      <w:pPr>
        <w:pStyle w:val="ListParagraph"/>
        <w:numPr>
          <w:ilvl w:val="0"/>
          <w:numId w:val="6"/>
        </w:numPr>
      </w:pPr>
      <w:r w:rsidRPr="00695C55">
        <w:rPr>
          <w:lang w:val="es-CR"/>
        </w:rPr>
        <w:t xml:space="preserve">Por último, es </w:t>
      </w:r>
      <w:r w:rsidR="0092204A" w:rsidRPr="00695C55">
        <w:rPr>
          <w:lang w:val="es-CR"/>
        </w:rPr>
        <w:t>crítico</w:t>
      </w:r>
      <w:r w:rsidRPr="00695C55">
        <w:rPr>
          <w:lang w:val="es-CR"/>
        </w:rPr>
        <w:t xml:space="preserve"> comprender que los cambios que se generen conforme el proyecto avanza, van a tener un impacto económico importante.  Normalmente, estos cambios aumentan los presupuestos ya delimitados.</w:t>
      </w:r>
    </w:p>
    <w:p w:rsidR="00B22507" w:rsidRDefault="00B22507" w:rsidP="00695C55">
      <w:pPr>
        <w:rPr>
          <w:lang w:val="es-CR"/>
        </w:rPr>
      </w:pPr>
    </w:p>
    <w:p w:rsidR="00695C55" w:rsidRDefault="00695C55" w:rsidP="00695C55">
      <w:pPr>
        <w:pStyle w:val="ListParagraph"/>
        <w:numPr>
          <w:ilvl w:val="1"/>
          <w:numId w:val="4"/>
        </w:numPr>
        <w:rPr>
          <w:lang w:val="es-CR"/>
        </w:rPr>
      </w:pPr>
      <w:r>
        <w:rPr>
          <w:lang w:val="es-CR"/>
        </w:rPr>
        <w:t xml:space="preserve">Este tipo de análisis nos conduce hacia un pensamiento pro activo referente a la correcta identificación de con quienes estamos trabajando en el proyecto.  Imaginemos que difícil seria la faena si no realizamos esta labor correctamente y en medio del ciclo de vida del proyecto aparecen nuevos involucrados haciendo cambios a los objetivos previamente </w:t>
      </w:r>
      <w:r w:rsidR="0092204A">
        <w:rPr>
          <w:lang w:val="es-CR"/>
        </w:rPr>
        <w:t>trazados</w:t>
      </w:r>
      <w:r>
        <w:rPr>
          <w:lang w:val="es-CR"/>
        </w:rPr>
        <w:t>?....la respuesta utilizando el sentido común nos hace pensar en un rotundo fracaso.</w:t>
      </w:r>
    </w:p>
    <w:p w:rsidR="004A1E8F" w:rsidRPr="004A1E8F" w:rsidRDefault="004A1E8F" w:rsidP="004A1E8F">
      <w:pPr>
        <w:rPr>
          <w:lang w:val="es-CR"/>
        </w:rPr>
      </w:pPr>
    </w:p>
    <w:p w:rsidR="0092204A" w:rsidRPr="00695C55" w:rsidRDefault="0092204A" w:rsidP="0092204A">
      <w:pPr>
        <w:pStyle w:val="ListParagraph"/>
        <w:ind w:left="1110"/>
        <w:rPr>
          <w:lang w:val="es-CR"/>
        </w:rPr>
      </w:pPr>
    </w:p>
    <w:p w:rsidR="00695C55" w:rsidRDefault="00695C55" w:rsidP="00695C55">
      <w:pPr>
        <w:pStyle w:val="ListParagraph"/>
        <w:numPr>
          <w:ilvl w:val="0"/>
          <w:numId w:val="4"/>
        </w:numPr>
        <w:rPr>
          <w:lang w:val="es-CR"/>
        </w:rPr>
      </w:pPr>
      <w:r>
        <w:rPr>
          <w:lang w:val="es-CR"/>
        </w:rPr>
        <w:lastRenderedPageBreak/>
        <w:t xml:space="preserve">Tomando esta pequeña introducción </w:t>
      </w:r>
      <w:r w:rsidR="0092204A">
        <w:rPr>
          <w:lang w:val="es-CR"/>
        </w:rPr>
        <w:t xml:space="preserve">y el material de lectura que se anexa, el ejercicio a realizar es la identificación del grupo de involucrados de la lectura El Arca de Noé.  </w:t>
      </w:r>
    </w:p>
    <w:p w:rsidR="0092204A" w:rsidRDefault="0092204A" w:rsidP="0092204A">
      <w:pPr>
        <w:pStyle w:val="ListParagraph"/>
        <w:rPr>
          <w:lang w:val="es-CR"/>
        </w:rPr>
      </w:pPr>
    </w:p>
    <w:p w:rsidR="0092204A" w:rsidRDefault="0092204A" w:rsidP="00695C55">
      <w:pPr>
        <w:pStyle w:val="ListParagraph"/>
        <w:numPr>
          <w:ilvl w:val="0"/>
          <w:numId w:val="4"/>
        </w:numPr>
        <w:rPr>
          <w:lang w:val="es-CR"/>
        </w:rPr>
      </w:pPr>
      <w:r>
        <w:rPr>
          <w:lang w:val="es-CR"/>
        </w:rPr>
        <w:t xml:space="preserve">Se ha agregado también una matriz titulada: Matriz Registro de Involucrados, para que leyendo y analizando la lectura, puedan tabular la información que se solicita.  Recordemos que la técnica que estamos utilizando “Análisis de los Involucrados” es de suma importancia en todo proyecto que gestionamos en paralelo con el “Criterio de Experto”.  </w:t>
      </w:r>
    </w:p>
    <w:p w:rsidR="0092204A" w:rsidRPr="0092204A" w:rsidRDefault="0092204A" w:rsidP="0092204A">
      <w:pPr>
        <w:pStyle w:val="ListParagraph"/>
        <w:rPr>
          <w:lang w:val="es-CR"/>
        </w:rPr>
      </w:pPr>
    </w:p>
    <w:p w:rsidR="0052350C" w:rsidRDefault="0052350C" w:rsidP="007F1F97">
      <w:pPr>
        <w:jc w:val="both"/>
        <w:rPr>
          <w:lang w:val="es-CR"/>
        </w:rPr>
      </w:pPr>
    </w:p>
    <w:p w:rsidR="0052350C" w:rsidRDefault="0052350C" w:rsidP="007F1F97">
      <w:pPr>
        <w:jc w:val="both"/>
        <w:rPr>
          <w:lang w:val="es-CR"/>
        </w:rPr>
      </w:pPr>
    </w:p>
    <w:p w:rsidR="004A1E8F" w:rsidRPr="004A1E8F" w:rsidRDefault="004A1E8F" w:rsidP="004A1E8F">
      <w:pPr>
        <w:jc w:val="center"/>
        <w:rPr>
          <w:sz w:val="96"/>
          <w:szCs w:val="96"/>
          <w:lang w:val="es-CR"/>
        </w:rPr>
      </w:pPr>
      <w:r w:rsidRPr="004A1E8F">
        <w:rPr>
          <w:sz w:val="96"/>
          <w:szCs w:val="96"/>
          <w:lang w:val="es-CR"/>
        </w:rPr>
        <w:t>MANOS A LA OBRA…!</w:t>
      </w:r>
    </w:p>
    <w:p w:rsidR="004A1E8F" w:rsidRDefault="004A1E8F" w:rsidP="007F1F97">
      <w:pPr>
        <w:jc w:val="both"/>
        <w:rPr>
          <w:lang w:val="es-CR"/>
        </w:rPr>
      </w:pPr>
    </w:p>
    <w:p w:rsidR="004A1E8F" w:rsidRDefault="004A1E8F" w:rsidP="007F1F97">
      <w:pPr>
        <w:jc w:val="both"/>
        <w:rPr>
          <w:lang w:val="es-CR"/>
        </w:rPr>
      </w:pPr>
    </w:p>
    <w:p w:rsidR="004A1E8F" w:rsidRDefault="004A1E8F" w:rsidP="007F1F97">
      <w:pPr>
        <w:jc w:val="both"/>
        <w:rPr>
          <w:lang w:val="es-CR"/>
        </w:rPr>
      </w:pPr>
    </w:p>
    <w:p w:rsidR="004A1E8F" w:rsidRDefault="004A1E8F" w:rsidP="007F1F97">
      <w:pPr>
        <w:jc w:val="both"/>
        <w:rPr>
          <w:lang w:val="es-CR"/>
        </w:rPr>
      </w:pPr>
    </w:p>
    <w:p w:rsidR="004A1E8F" w:rsidRDefault="004A1E8F" w:rsidP="007F1F97">
      <w:pPr>
        <w:jc w:val="both"/>
        <w:rPr>
          <w:lang w:val="es-CR"/>
        </w:rPr>
      </w:pPr>
    </w:p>
    <w:p w:rsidR="004A1E8F" w:rsidRDefault="004A1E8F" w:rsidP="007F1F97">
      <w:pPr>
        <w:jc w:val="both"/>
        <w:rPr>
          <w:lang w:val="es-CR"/>
        </w:rPr>
      </w:pPr>
    </w:p>
    <w:p w:rsidR="004A1E8F" w:rsidRDefault="004A1E8F" w:rsidP="007F1F97">
      <w:pPr>
        <w:jc w:val="both"/>
        <w:rPr>
          <w:lang w:val="es-CR"/>
        </w:rPr>
      </w:pPr>
    </w:p>
    <w:p w:rsidR="004A1E8F" w:rsidRDefault="004A1E8F" w:rsidP="007F1F97">
      <w:pPr>
        <w:jc w:val="both"/>
        <w:rPr>
          <w:lang w:val="es-CR"/>
        </w:rPr>
      </w:pPr>
    </w:p>
    <w:p w:rsidR="004A1E8F" w:rsidRDefault="004A1E8F" w:rsidP="007F1F97">
      <w:pPr>
        <w:jc w:val="both"/>
        <w:rPr>
          <w:lang w:val="es-CR"/>
        </w:rPr>
      </w:pPr>
    </w:p>
    <w:p w:rsidR="004A1E8F" w:rsidRDefault="004A1E8F" w:rsidP="007F1F97">
      <w:pPr>
        <w:jc w:val="both"/>
        <w:rPr>
          <w:lang w:val="es-CR"/>
        </w:rPr>
      </w:pPr>
    </w:p>
    <w:p w:rsidR="004A1E8F" w:rsidRDefault="004A1E8F" w:rsidP="007F1F97">
      <w:pPr>
        <w:jc w:val="both"/>
        <w:rPr>
          <w:lang w:val="es-CR"/>
        </w:rPr>
      </w:pPr>
    </w:p>
    <w:p w:rsidR="0052350C" w:rsidRDefault="0052350C" w:rsidP="007F1F97">
      <w:pPr>
        <w:jc w:val="both"/>
        <w:rPr>
          <w:lang w:val="es-CR"/>
        </w:rPr>
      </w:pPr>
    </w:p>
    <w:p w:rsidR="0052350C" w:rsidRPr="0052350C" w:rsidRDefault="0052350C" w:rsidP="0052350C">
      <w:pPr>
        <w:pStyle w:val="NormalWeb"/>
        <w:spacing w:before="0" w:beforeAutospacing="0" w:after="0" w:afterAutospacing="0"/>
        <w:jc w:val="both"/>
        <w:rPr>
          <w:rFonts w:asciiTheme="minorHAnsi" w:eastAsiaTheme="minorHAnsi" w:hAnsiTheme="minorHAnsi" w:cstheme="minorBidi"/>
          <w:b/>
          <w:color w:val="002060"/>
          <w:sz w:val="22"/>
          <w:szCs w:val="22"/>
          <w:lang w:eastAsia="en-US"/>
        </w:rPr>
      </w:pPr>
      <w:r w:rsidRPr="0052350C">
        <w:rPr>
          <w:rFonts w:asciiTheme="minorHAnsi" w:eastAsiaTheme="minorHAnsi" w:hAnsiTheme="minorHAnsi" w:cstheme="minorBidi"/>
          <w:b/>
          <w:color w:val="002060"/>
          <w:sz w:val="22"/>
          <w:szCs w:val="22"/>
          <w:lang w:eastAsia="en-US"/>
        </w:rPr>
        <w:t>Ing. Osvaldo Martínez G. MAP, MSc.</w:t>
      </w:r>
    </w:p>
    <w:p w:rsidR="0052350C" w:rsidRPr="0052350C" w:rsidRDefault="0052350C" w:rsidP="0052350C">
      <w:pPr>
        <w:spacing w:after="0"/>
        <w:jc w:val="both"/>
        <w:rPr>
          <w:b/>
          <w:color w:val="002060"/>
        </w:rPr>
      </w:pPr>
      <w:r w:rsidRPr="0052350C">
        <w:rPr>
          <w:b/>
          <w:color w:val="002060"/>
        </w:rPr>
        <w:t>CIEMI 11976.</w:t>
      </w:r>
    </w:p>
    <w:p w:rsidR="0052350C" w:rsidRPr="0052350C" w:rsidRDefault="0052350C" w:rsidP="0052350C">
      <w:pPr>
        <w:spacing w:after="0"/>
        <w:jc w:val="both"/>
        <w:rPr>
          <w:b/>
          <w:color w:val="002060"/>
        </w:rPr>
      </w:pPr>
      <w:r w:rsidRPr="0052350C">
        <w:rPr>
          <w:b/>
          <w:color w:val="002060"/>
        </w:rPr>
        <w:t>Tel: (506) 8526-1084.</w:t>
      </w:r>
    </w:p>
    <w:p w:rsidR="00E974AB" w:rsidRPr="005D7874" w:rsidRDefault="0052350C" w:rsidP="0052350C">
      <w:pPr>
        <w:spacing w:after="0"/>
        <w:jc w:val="both"/>
        <w:rPr>
          <w:lang w:val="es-CR"/>
        </w:rPr>
      </w:pPr>
      <w:r w:rsidRPr="0052350C">
        <w:rPr>
          <w:b/>
          <w:color w:val="002060"/>
        </w:rPr>
        <w:t>Correo: omgets@racsa.co.cr</w:t>
      </w:r>
      <w:bookmarkStart w:id="0" w:name="_GoBack"/>
      <w:bookmarkEnd w:id="0"/>
    </w:p>
    <w:sectPr w:rsidR="00E974AB" w:rsidRPr="005D7874" w:rsidSect="00E97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mso141C"/>
      </v:shape>
    </w:pict>
  </w:numPicBullet>
  <w:abstractNum w:abstractNumId="0">
    <w:nsid w:val="0F473DEC"/>
    <w:multiLevelType w:val="multilevel"/>
    <w:tmpl w:val="00AAF5FA"/>
    <w:lvl w:ilvl="0">
      <w:start w:val="1"/>
      <w:numFmt w:val="decimal"/>
      <w:lvlText w:val="%1."/>
      <w:lvlJc w:val="left"/>
      <w:pPr>
        <w:ind w:left="720" w:hanging="360"/>
      </w:pPr>
      <w:rPr>
        <w:rFonts w:hint="default"/>
        <w:color w:val="FF000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48310CF"/>
    <w:multiLevelType w:val="hybridMultilevel"/>
    <w:tmpl w:val="ECC000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0520719"/>
    <w:multiLevelType w:val="hybridMultilevel"/>
    <w:tmpl w:val="D71E16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50475"/>
    <w:multiLevelType w:val="hybridMultilevel"/>
    <w:tmpl w:val="728A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761AA9"/>
    <w:multiLevelType w:val="hybridMultilevel"/>
    <w:tmpl w:val="21F88B9C"/>
    <w:lvl w:ilvl="0" w:tplc="58F2A0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97"/>
    <w:rsid w:val="00010BAE"/>
    <w:rsid w:val="00084EBD"/>
    <w:rsid w:val="000F3CCB"/>
    <w:rsid w:val="00186E66"/>
    <w:rsid w:val="00255453"/>
    <w:rsid w:val="0035013B"/>
    <w:rsid w:val="004934C9"/>
    <w:rsid w:val="004A1E8F"/>
    <w:rsid w:val="004A6276"/>
    <w:rsid w:val="004C7D13"/>
    <w:rsid w:val="0052350C"/>
    <w:rsid w:val="00560CC7"/>
    <w:rsid w:val="005D7874"/>
    <w:rsid w:val="00620196"/>
    <w:rsid w:val="00695C55"/>
    <w:rsid w:val="006E7012"/>
    <w:rsid w:val="007E02E2"/>
    <w:rsid w:val="007F1F97"/>
    <w:rsid w:val="00831C00"/>
    <w:rsid w:val="008C3922"/>
    <w:rsid w:val="008D65D3"/>
    <w:rsid w:val="0092204A"/>
    <w:rsid w:val="0097754B"/>
    <w:rsid w:val="009956D2"/>
    <w:rsid w:val="00A4348A"/>
    <w:rsid w:val="00B22507"/>
    <w:rsid w:val="00C0746D"/>
    <w:rsid w:val="00C967B9"/>
    <w:rsid w:val="00D21BB2"/>
    <w:rsid w:val="00D2553C"/>
    <w:rsid w:val="00D308A0"/>
    <w:rsid w:val="00E974AB"/>
    <w:rsid w:val="00EA1586"/>
    <w:rsid w:val="00F36FE5"/>
    <w:rsid w:val="00FA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F97"/>
    <w:pPr>
      <w:ind w:left="720"/>
      <w:contextualSpacing/>
    </w:pPr>
  </w:style>
  <w:style w:type="table" w:styleId="TableGrid">
    <w:name w:val="Table Grid"/>
    <w:basedOn w:val="TableNormal"/>
    <w:uiPriority w:val="59"/>
    <w:rsid w:val="007F1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2350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25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F97"/>
    <w:pPr>
      <w:ind w:left="720"/>
      <w:contextualSpacing/>
    </w:pPr>
  </w:style>
  <w:style w:type="table" w:styleId="TableGrid">
    <w:name w:val="Table Grid"/>
    <w:basedOn w:val="TableNormal"/>
    <w:uiPriority w:val="59"/>
    <w:rsid w:val="007F1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2350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25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0710">
      <w:bodyDiv w:val="1"/>
      <w:marLeft w:val="0"/>
      <w:marRight w:val="0"/>
      <w:marTop w:val="0"/>
      <w:marBottom w:val="0"/>
      <w:divBdr>
        <w:top w:val="none" w:sz="0" w:space="0" w:color="auto"/>
        <w:left w:val="none" w:sz="0" w:space="0" w:color="auto"/>
        <w:bottom w:val="none" w:sz="0" w:space="0" w:color="auto"/>
        <w:right w:val="none" w:sz="0" w:space="0" w:color="auto"/>
      </w:divBdr>
    </w:div>
    <w:div w:id="812648323">
      <w:bodyDiv w:val="1"/>
      <w:marLeft w:val="0"/>
      <w:marRight w:val="0"/>
      <w:marTop w:val="0"/>
      <w:marBottom w:val="0"/>
      <w:divBdr>
        <w:top w:val="none" w:sz="0" w:space="0" w:color="auto"/>
        <w:left w:val="none" w:sz="0" w:space="0" w:color="auto"/>
        <w:bottom w:val="none" w:sz="0" w:space="0" w:color="auto"/>
        <w:right w:val="none" w:sz="0" w:space="0" w:color="auto"/>
      </w:divBdr>
    </w:div>
    <w:div w:id="15365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Ernest</dc:creator>
  <cp:lastModifiedBy>603213 - Osvaldo Martinez Gomez</cp:lastModifiedBy>
  <cp:revision>3</cp:revision>
  <dcterms:created xsi:type="dcterms:W3CDTF">2013-05-31T15:42:00Z</dcterms:created>
  <dcterms:modified xsi:type="dcterms:W3CDTF">2013-05-31T15:45:00Z</dcterms:modified>
</cp:coreProperties>
</file>