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4B" w:rsidRPr="0024244B" w:rsidRDefault="0024244B" w:rsidP="0024244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del video: Mercadotecnia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1. ¿En qué es y en qué consiste la mercadotecnia? 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2. ¿Cuál es el principio de mercadotecnia que aplicaron eBay </w:t>
      </w:r>
      <w:proofErr w:type="gramStart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y</w:t>
      </w:r>
      <w:proofErr w:type="gramEnd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 IKEA?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3. ¿Cuándo surge y que es la Dirección de Mercadotecnia? 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4. ¿Cuál es la definición social de la mercadotecnia?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5. ¿Cuál es la definición empresarial de la mercadotecnia?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6. ¿Cuál es la definición social de la mercadotecnia desde la óptica de Peter </w:t>
      </w:r>
      <w:proofErr w:type="spellStart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Druker</w:t>
      </w:r>
      <w:proofErr w:type="spellEnd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7. ¿A qué se debe el éxito de Gillette con la Match 3, de Toyota con el </w:t>
      </w:r>
      <w:proofErr w:type="spellStart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Lexus</w:t>
      </w:r>
      <w:proofErr w:type="spellEnd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 y de la Sony</w:t>
      </w:r>
      <w:r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 con el PlayS</w:t>
      </w: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tation?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8. ¿Para qué es útil la mercadotecnia? 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9. ¿Qué es un </w:t>
      </w:r>
      <w:proofErr w:type="spellStart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mercadologo</w:t>
      </w:r>
      <w:proofErr w:type="spellEnd"/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?</w:t>
      </w:r>
    </w:p>
    <w:p w:rsidR="00C85A00" w:rsidRDefault="00C85A00" w:rsidP="0024244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</w:p>
    <w:p w:rsidR="0024244B" w:rsidRPr="0024244B" w:rsidRDefault="0024244B" w:rsidP="0024244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bookmarkStart w:id="0" w:name="_GoBack"/>
      <w:bookmarkEnd w:id="0"/>
      <w:r w:rsidRPr="0024244B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documento Introducción a la mercadotecnia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10. ¿En qué momento cronológico se desarrolla la mercadotecnia?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11. ¿Cuáles son los cinco conceptos mercadotécnicos?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12. ¿Cuáles son las variables externas de la mercadotecnia?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13. ¿Cuáles son las funciones gerenciales de la mercadotecnia?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14. ¿Cuáles son los seis aspectos que se toman en cuenta para la cuantificación y pronostico de la demanda?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t>15. ¿Cuáles son las teorías de las necesidades?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16. ¿Cuáles son los aspectos principales en el proceso de decisión de compra? 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t>17. ¿Cuál es el proceso para el desarrollo de nuevos productos?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t>18. ¿Cuál es el ciclo de vida del producto?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lastRenderedPageBreak/>
        <w:t>19. ¿Cuáles son los factores para determinar el precio?</w:t>
      </w:r>
    </w:p>
    <w:p w:rsidR="0024244B" w:rsidRDefault="0024244B" w:rsidP="002424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</w:p>
    <w:p w:rsidR="0024244B" w:rsidRPr="0024244B" w:rsidRDefault="0024244B" w:rsidP="0024244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documento el color del Marketing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20. ¿Por qué se dice que los colores venden?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t>21. ¿Qué sensaciones producen los colores: rojo, amarillo, verde azulado, azul, anaranjado, morado, café, negro, blanco, gris, verde, rosa, dorado, turquesa.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t>22. </w:t>
      </w: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¿Qué impacto tiene el color en la marca o negocio?</w:t>
      </w:r>
    </w:p>
    <w:p w:rsidR="0024244B" w:rsidRDefault="0024244B" w:rsidP="002424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</w:p>
    <w:p w:rsidR="0024244B" w:rsidRPr="0024244B" w:rsidRDefault="0024244B" w:rsidP="0024244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documento mercadeo por internet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t>23. ¿Qué ofrece Internet para el marketing?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_tradnl" w:eastAsia="es-CR"/>
        </w:rPr>
        <w:t>24. ¿Qué debe tenerse en cuenta a la hora de comunicarse por Internet?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25. ¿Cuáles son las ventajas del Marketing por Internet?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26. ¿Cuáles son los requisitos para mercadear por Internet?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27. ¿Cuáles son las siete C que los sitios deben diseñar en la WEB?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28. 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¿Qué es necesario para comprar on</w:t>
      </w: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>line?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val="es-ES" w:eastAsia="es-CR"/>
        </w:rPr>
        <w:t xml:space="preserve">29. ¿Cuáles son los principales errores al mercadear por internet? </w:t>
      </w:r>
    </w:p>
    <w:p w:rsidR="0024244B" w:rsidRDefault="0024244B" w:rsidP="002424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</w:p>
    <w:p w:rsidR="0024244B" w:rsidRPr="0024244B" w:rsidRDefault="0024244B" w:rsidP="0024244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Video quebrando los huevos de oro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30. ¿Qué impacto ha tenido el hecho de que se mercadeara a Costa Rica, como el área de máximo potencial turístico en Centro América?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31. ¿Cuál recurso natural es el más afectado?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 xml:space="preserve">32. ¿Cuál hotel realizo un desarrollo amigable con el medio? 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t>33. ¿Cuál es la alternativa de desarrollo que se plantea para el pacifico sur?</w:t>
      </w:r>
    </w:p>
    <w:p w:rsidR="0024244B" w:rsidRPr="0024244B" w:rsidRDefault="0024244B" w:rsidP="0024244B">
      <w:pPr>
        <w:spacing w:before="100" w:beforeAutospacing="1" w:after="100" w:afterAutospacing="1" w:line="240" w:lineRule="auto"/>
        <w:ind w:hanging="360"/>
        <w:rPr>
          <w:rFonts w:asciiTheme="majorHAnsi" w:eastAsia="Times New Roman" w:hAnsiTheme="majorHAnsi" w:cs="Times New Roman"/>
          <w:sz w:val="24"/>
          <w:szCs w:val="24"/>
          <w:lang w:eastAsia="es-CR"/>
        </w:rPr>
      </w:pPr>
      <w:r w:rsidRPr="0024244B">
        <w:rPr>
          <w:rFonts w:asciiTheme="majorHAnsi" w:eastAsia="Times New Roman" w:hAnsiTheme="majorHAnsi" w:cs="Times New Roman"/>
          <w:sz w:val="24"/>
          <w:szCs w:val="24"/>
          <w:lang w:eastAsia="es-CR"/>
        </w:rPr>
        <w:lastRenderedPageBreak/>
        <w:t>34. Desde la óptica de mercadotecnia. ¿Qué haría usted, para mercadear el turismo del pacifico de Costa Rica?</w:t>
      </w:r>
    </w:p>
    <w:p w:rsidR="009B06B3" w:rsidRDefault="007555F1"/>
    <w:sectPr w:rsidR="009B06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F1" w:rsidRDefault="007555F1" w:rsidP="0024244B">
      <w:pPr>
        <w:spacing w:after="0" w:line="240" w:lineRule="auto"/>
      </w:pPr>
      <w:r>
        <w:separator/>
      </w:r>
    </w:p>
  </w:endnote>
  <w:endnote w:type="continuationSeparator" w:id="0">
    <w:p w:rsidR="007555F1" w:rsidRDefault="007555F1" w:rsidP="0024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Default="0024244B">
    <w:pPr>
      <w:pStyle w:val="Piedepgina"/>
      <w:rPr>
        <w:color w:val="000000" w:themeColor="text1"/>
        <w:sz w:val="24"/>
        <w:szCs w:val="24"/>
      </w:rPr>
    </w:pPr>
  </w:p>
  <w:p w:rsidR="0024244B" w:rsidRDefault="0024244B">
    <w:pPr>
      <w:pStyle w:val="Piedepgina"/>
    </w:pPr>
    <w:sdt>
      <w:sdtPr>
        <w:rPr>
          <w:rFonts w:asciiTheme="majorHAnsi" w:hAnsiTheme="majorHAnsi"/>
          <w:color w:val="000000" w:themeColor="text1"/>
          <w:sz w:val="24"/>
          <w:szCs w:val="24"/>
        </w:rPr>
        <w:alias w:val="Autor"/>
        <w:id w:val="54214575"/>
        <w:placeholder>
          <w:docPart w:val="C56F75E85D8F43E782C5655144F173C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9567A">
          <w:rPr>
            <w:rFonts w:asciiTheme="majorHAnsi" w:hAnsiTheme="majorHAnsi"/>
            <w:color w:val="000000" w:themeColor="text1"/>
            <w:sz w:val="24"/>
            <w:szCs w:val="24"/>
          </w:rPr>
          <w:t>Maestría en Administración de Empresas Sustentables</w:t>
        </w:r>
      </w:sdtContent>
    </w:sdt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6A0DB" wp14:editId="0EB5C7F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4244B" w:rsidRDefault="0024244B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C85A00" w:rsidRPr="00C85A00" w:rsidRDefault="00C85A00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24244B" w:rsidRDefault="0024244B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85A00" w:rsidRPr="00C85A00" w:rsidRDefault="00C85A00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28DB919" wp14:editId="2202D9B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38100" r="102870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F1" w:rsidRDefault="007555F1" w:rsidP="0024244B">
      <w:pPr>
        <w:spacing w:after="0" w:line="240" w:lineRule="auto"/>
      </w:pPr>
      <w:r>
        <w:separator/>
      </w:r>
    </w:p>
  </w:footnote>
  <w:footnote w:type="continuationSeparator" w:id="0">
    <w:p w:rsidR="007555F1" w:rsidRDefault="007555F1" w:rsidP="0024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Pr="00C85A00" w:rsidRDefault="0024244B">
    <w:pPr>
      <w:pStyle w:val="Encabezado"/>
      <w:rPr>
        <w:rFonts w:asciiTheme="majorHAnsi" w:hAnsiTheme="majorHAnsi"/>
        <w:i/>
        <w:sz w:val="24"/>
        <w:szCs w:val="24"/>
      </w:rPr>
    </w:pPr>
    <w:r w:rsidRPr="00C85A00">
      <w:rPr>
        <w:rFonts w:asciiTheme="majorHAnsi" w:hAnsiTheme="majorHAnsi"/>
        <w:i/>
        <w:noProof/>
        <w:sz w:val="24"/>
        <w:szCs w:val="24"/>
        <w:lang w:eastAsia="es-CR"/>
      </w:rPr>
      <w:drawing>
        <wp:anchor distT="0" distB="0" distL="114300" distR="114300" simplePos="0" relativeHeight="251658240" behindDoc="1" locked="0" layoutInCell="1" allowOverlap="1" wp14:anchorId="06007ADC" wp14:editId="5B75F767">
          <wp:simplePos x="0" y="0"/>
          <wp:positionH relativeFrom="column">
            <wp:posOffset>4654550</wp:posOffset>
          </wp:positionH>
          <wp:positionV relativeFrom="paragraph">
            <wp:posOffset>-204470</wp:posOffset>
          </wp:positionV>
          <wp:extent cx="1743075" cy="749300"/>
          <wp:effectExtent l="0" t="0" r="9525" b="0"/>
          <wp:wrapThrough wrapText="bothSides">
            <wp:wrapPolygon edited="0">
              <wp:start x="0" y="0"/>
              <wp:lineTo x="0" y="20868"/>
              <wp:lineTo x="21482" y="20868"/>
              <wp:lineTo x="2148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 Me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A00">
      <w:rPr>
        <w:rFonts w:asciiTheme="majorHAnsi" w:hAnsiTheme="majorHAnsi"/>
        <w:i/>
        <w:sz w:val="24"/>
        <w:szCs w:val="24"/>
      </w:rPr>
      <w:t>Curso: Gestión de la Mercadotecnia</w:t>
    </w:r>
  </w:p>
  <w:p w:rsidR="0024244B" w:rsidRDefault="0024244B">
    <w:pPr>
      <w:pStyle w:val="Encabezado"/>
    </w:pPr>
  </w:p>
  <w:p w:rsidR="00C85A00" w:rsidRDefault="00C85A00">
    <w:pPr>
      <w:pStyle w:val="Encabezado"/>
    </w:pPr>
  </w:p>
  <w:p w:rsidR="0024244B" w:rsidRDefault="00242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4B"/>
    <w:rsid w:val="00031D7C"/>
    <w:rsid w:val="0024244B"/>
    <w:rsid w:val="007555F1"/>
    <w:rsid w:val="00C85A00"/>
    <w:rsid w:val="00E35C4D"/>
    <w:rsid w:val="00E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F75E85D8F43E782C5655144F1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835C-C50C-4154-9144-A1DA7BE2EDAC}"/>
      </w:docPartPr>
      <w:docPartBody>
        <w:p w:rsidR="00000000" w:rsidRDefault="000D76DF" w:rsidP="000D76DF">
          <w:pPr>
            <w:pStyle w:val="C56F75E85D8F43E782C5655144F173C3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DF"/>
    <w:rsid w:val="000D76DF"/>
    <w:rsid w:val="006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Administración de Empresas Sustentables</dc:creator>
  <cp:lastModifiedBy>Yoselin Vega Artavia</cp:lastModifiedBy>
  <cp:revision>3</cp:revision>
  <dcterms:created xsi:type="dcterms:W3CDTF">2012-08-28T16:01:00Z</dcterms:created>
  <dcterms:modified xsi:type="dcterms:W3CDTF">2012-08-28T16:14:00Z</dcterms:modified>
</cp:coreProperties>
</file>