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47"/>
        <w:tblW w:w="14029" w:type="dxa"/>
        <w:tblLayout w:type="fixed"/>
        <w:tblLook w:val="04A0" w:firstRow="1" w:lastRow="0" w:firstColumn="1" w:lastColumn="0" w:noHBand="0" w:noVBand="1"/>
      </w:tblPr>
      <w:tblGrid>
        <w:gridCol w:w="5240"/>
        <w:gridCol w:w="1774"/>
        <w:gridCol w:w="7015"/>
      </w:tblGrid>
      <w:tr w:rsidR="00AE6F98" w:rsidRPr="007B1CE2" w14:paraId="7FCF71DC" w14:textId="77777777" w:rsidTr="00AE6F98">
        <w:tc>
          <w:tcPr>
            <w:tcW w:w="14029" w:type="dxa"/>
            <w:gridSpan w:val="3"/>
          </w:tcPr>
          <w:p w14:paraId="3A0E5157" w14:textId="77777777" w:rsidR="00AE6F98" w:rsidRPr="007B1CE2" w:rsidRDefault="00AE6F98" w:rsidP="00AE6F98">
            <w:pPr>
              <w:rPr>
                <w:b/>
                <w:sz w:val="24"/>
                <w:szCs w:val="24"/>
              </w:rPr>
            </w:pPr>
            <w:r w:rsidRPr="007B1CE2">
              <w:rPr>
                <w:b/>
                <w:sz w:val="24"/>
                <w:szCs w:val="24"/>
              </w:rPr>
              <w:t>Formulario No. 2: Descripción de sus fortalezas, fortalezas excedidas y secuenc</w:t>
            </w:r>
            <w:r>
              <w:rPr>
                <w:b/>
                <w:sz w:val="24"/>
                <w:szCs w:val="24"/>
              </w:rPr>
              <w:t>ia de conflicto según TOTAL SDI.</w:t>
            </w:r>
          </w:p>
          <w:p w14:paraId="23495DB9" w14:textId="7EF3F226" w:rsidR="00AE6F98" w:rsidRDefault="00AE6F98" w:rsidP="001C68A6">
            <w:pPr>
              <w:rPr>
                <w:szCs w:val="22"/>
              </w:rPr>
            </w:pPr>
            <w:r w:rsidRPr="001C68A6">
              <w:rPr>
                <w:szCs w:val="22"/>
              </w:rPr>
              <w:t>Siguiendo los test realizados con el sistema TOTAL SDI</w:t>
            </w:r>
            <w:r w:rsidR="001C68A6">
              <w:rPr>
                <w:szCs w:val="22"/>
              </w:rPr>
              <w:t>,</w:t>
            </w:r>
            <w:r w:rsidRPr="001C68A6">
              <w:rPr>
                <w:szCs w:val="22"/>
              </w:rPr>
              <w:t xml:space="preserve"> llene este formulario, quien lo </w:t>
            </w:r>
            <w:r w:rsidR="001C68A6">
              <w:rPr>
                <w:szCs w:val="22"/>
              </w:rPr>
              <w:t xml:space="preserve">analizará </w:t>
            </w:r>
            <w:r w:rsidRPr="001C68A6">
              <w:rPr>
                <w:szCs w:val="22"/>
              </w:rPr>
              <w:t xml:space="preserve">con usted en la primera sesión entre ambos, la cual se producirá en la tercera semana del curso de Destrezas </w:t>
            </w:r>
            <w:r w:rsidR="001C68A6" w:rsidRPr="001C68A6">
              <w:rPr>
                <w:szCs w:val="22"/>
              </w:rPr>
              <w:t>Gerenciales</w:t>
            </w:r>
            <w:r w:rsidR="001C68A6">
              <w:rPr>
                <w:szCs w:val="22"/>
              </w:rPr>
              <w:t xml:space="preserve">. </w:t>
            </w:r>
            <w:r w:rsidRPr="001C68A6">
              <w:rPr>
                <w:szCs w:val="22"/>
              </w:rPr>
              <w:t xml:space="preserve">Más adelante, usará estos insumos para preparar su Plan de Desarrollo Profesional. </w:t>
            </w:r>
          </w:p>
          <w:p w14:paraId="6BCAC2BD" w14:textId="44863563" w:rsidR="001C68A6" w:rsidRDefault="001C68A6" w:rsidP="001C68A6">
            <w:pPr>
              <w:rPr>
                <w:szCs w:val="22"/>
              </w:rPr>
            </w:pPr>
            <w:r w:rsidRPr="001C68A6">
              <w:rPr>
                <w:szCs w:val="22"/>
              </w:rPr>
              <w:t xml:space="preserve">El coach revisará este </w:t>
            </w:r>
            <w:r>
              <w:rPr>
                <w:szCs w:val="22"/>
              </w:rPr>
              <w:t xml:space="preserve">Formulario </w:t>
            </w:r>
            <w:r w:rsidRPr="001C68A6">
              <w:rPr>
                <w:szCs w:val="22"/>
              </w:rPr>
              <w:t>junto con los reportes “</w:t>
            </w:r>
            <w:proofErr w:type="spellStart"/>
            <w:r w:rsidRPr="001C68A6">
              <w:rPr>
                <w:szCs w:val="22"/>
              </w:rPr>
              <w:t>Strenght</w:t>
            </w:r>
            <w:proofErr w:type="spellEnd"/>
            <w:r w:rsidRPr="001C68A6">
              <w:rPr>
                <w:szCs w:val="22"/>
              </w:rPr>
              <w:t xml:space="preserve"> </w:t>
            </w:r>
            <w:proofErr w:type="spellStart"/>
            <w:r w:rsidRPr="001C68A6">
              <w:rPr>
                <w:szCs w:val="22"/>
              </w:rPr>
              <w:t>Deployment</w:t>
            </w:r>
            <w:proofErr w:type="spellEnd"/>
            <w:r w:rsidRPr="001C68A6">
              <w:rPr>
                <w:szCs w:val="22"/>
              </w:rPr>
              <w:t xml:space="preserve"> </w:t>
            </w:r>
            <w:proofErr w:type="spellStart"/>
            <w:r w:rsidRPr="001C68A6">
              <w:rPr>
                <w:szCs w:val="22"/>
              </w:rPr>
              <w:t>Inventory</w:t>
            </w:r>
            <w:proofErr w:type="spellEnd"/>
            <w:r w:rsidRPr="001C68A6">
              <w:rPr>
                <w:szCs w:val="22"/>
              </w:rPr>
              <w:t xml:space="preserve"> (SDI)”, “Retrato de fortalezas (SP)”, “Retrato</w:t>
            </w:r>
            <w:r>
              <w:rPr>
                <w:szCs w:val="22"/>
              </w:rPr>
              <w:t xml:space="preserve"> de fortalezas excedidas (OSP)”. Entre </w:t>
            </w:r>
            <w:r w:rsidRPr="001C68A6">
              <w:rPr>
                <w:szCs w:val="22"/>
              </w:rPr>
              <w:t>ambos clarificarán lo referente a la interpretación de estos resultados e informes.</w:t>
            </w:r>
          </w:p>
          <w:p w14:paraId="601424AA" w14:textId="4ADF5422" w:rsidR="001C68A6" w:rsidRPr="001C68A6" w:rsidRDefault="001C68A6" w:rsidP="001C68A6">
            <w:pPr>
              <w:rPr>
                <w:szCs w:val="22"/>
              </w:rPr>
            </w:pPr>
            <w:r>
              <w:rPr>
                <w:szCs w:val="22"/>
              </w:rPr>
              <w:t xml:space="preserve">Usted deberá subir este </w:t>
            </w:r>
            <w:proofErr w:type="spellStart"/>
            <w:r>
              <w:rPr>
                <w:szCs w:val="22"/>
              </w:rPr>
              <w:t>Forrmulario</w:t>
            </w:r>
            <w:proofErr w:type="spellEnd"/>
            <w:r>
              <w:rPr>
                <w:szCs w:val="22"/>
              </w:rPr>
              <w:t xml:space="preserve"> y los reportes indicados (en formato PDF) en el sitio correspondiente del curso Destrezas Gerenciales. </w:t>
            </w:r>
          </w:p>
        </w:tc>
      </w:tr>
      <w:tr w:rsidR="00AE6F98" w:rsidRPr="007B1CE2" w14:paraId="4E7922B7" w14:textId="77777777" w:rsidTr="00AE6F98">
        <w:tc>
          <w:tcPr>
            <w:tcW w:w="5240" w:type="dxa"/>
          </w:tcPr>
          <w:p w14:paraId="311E953D" w14:textId="77777777" w:rsidR="00AE6F98" w:rsidRPr="007B1CE2" w:rsidRDefault="00AE6F98" w:rsidP="00AE6F98">
            <w:pPr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del estudiante:</w:t>
            </w:r>
          </w:p>
          <w:p w14:paraId="7D501D0C" w14:textId="77777777" w:rsidR="00AE6F98" w:rsidRPr="007B1CE2" w:rsidRDefault="00AE6F98" w:rsidP="00AE6F98">
            <w:pPr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 xml:space="preserve">Generación No:  </w:t>
            </w:r>
          </w:p>
        </w:tc>
        <w:tc>
          <w:tcPr>
            <w:tcW w:w="8789" w:type="dxa"/>
            <w:gridSpan w:val="2"/>
          </w:tcPr>
          <w:p w14:paraId="7FD6432A" w14:textId="77777777" w:rsidR="00AE6F98" w:rsidRDefault="00AE6F98" w:rsidP="00AE6F98">
            <w:pPr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Nombre del coach:</w:t>
            </w:r>
          </w:p>
          <w:p w14:paraId="0577580A" w14:textId="2FBE74C8" w:rsidR="001C68A6" w:rsidRPr="007B1CE2" w:rsidRDefault="001C68A6" w:rsidP="00AE6F98">
            <w:pPr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Fecha:</w:t>
            </w:r>
          </w:p>
        </w:tc>
      </w:tr>
      <w:tr w:rsidR="00AE6F98" w:rsidRPr="007B1CE2" w14:paraId="5EE0BE1A" w14:textId="77777777" w:rsidTr="00AE6F98">
        <w:tc>
          <w:tcPr>
            <w:tcW w:w="14029" w:type="dxa"/>
            <w:gridSpan w:val="3"/>
          </w:tcPr>
          <w:p w14:paraId="7929B641" w14:textId="77777777" w:rsidR="00AE6F98" w:rsidRDefault="00AE6F98" w:rsidP="00AE6F98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¿Cuál es su Sistema Motivacional de Valores según TOTAL SDI?</w:t>
            </w:r>
          </w:p>
          <w:p w14:paraId="1835B155" w14:textId="3892F765" w:rsidR="001C68A6" w:rsidRPr="007B1CE2" w:rsidRDefault="001C68A6" w:rsidP="00AE6F98">
            <w:pPr>
              <w:jc w:val="both"/>
              <w:rPr>
                <w:sz w:val="22"/>
                <w:szCs w:val="22"/>
              </w:rPr>
            </w:pPr>
          </w:p>
        </w:tc>
      </w:tr>
      <w:tr w:rsidR="00AE6F98" w:rsidRPr="007B1CE2" w14:paraId="1CBA8B3B" w14:textId="77777777" w:rsidTr="00AE6F98">
        <w:tc>
          <w:tcPr>
            <w:tcW w:w="14029" w:type="dxa"/>
            <w:gridSpan w:val="3"/>
          </w:tcPr>
          <w:p w14:paraId="07E00698" w14:textId="77777777" w:rsidR="00AE6F98" w:rsidRDefault="00AE6F98" w:rsidP="00AE6F98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¿Cuál es su Secuencia de Conflicto según TOTAL SDI?</w:t>
            </w:r>
          </w:p>
          <w:p w14:paraId="6EE9DC6F" w14:textId="5041D047" w:rsidR="001C68A6" w:rsidRPr="007B1CE2" w:rsidRDefault="001C68A6" w:rsidP="00AE6F98">
            <w:pPr>
              <w:jc w:val="both"/>
              <w:rPr>
                <w:sz w:val="22"/>
                <w:szCs w:val="22"/>
              </w:rPr>
            </w:pPr>
          </w:p>
        </w:tc>
      </w:tr>
      <w:tr w:rsidR="00AE6F98" w:rsidRPr="007B1CE2" w14:paraId="4F991D35" w14:textId="77777777" w:rsidTr="00AE6F98">
        <w:tc>
          <w:tcPr>
            <w:tcW w:w="7014" w:type="dxa"/>
            <w:gridSpan w:val="2"/>
          </w:tcPr>
          <w:p w14:paraId="46D2F959" w14:textId="77777777" w:rsidR="00AE6F98" w:rsidRDefault="00AE6F98" w:rsidP="00AE6F98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Indique sus 5 Fortalezas principales:</w:t>
            </w:r>
          </w:p>
          <w:p w14:paraId="79EC8944" w14:textId="77777777" w:rsidR="001C68A6" w:rsidRDefault="001C68A6" w:rsidP="00AE6F98">
            <w:pPr>
              <w:jc w:val="both"/>
              <w:rPr>
                <w:sz w:val="22"/>
                <w:szCs w:val="22"/>
              </w:rPr>
            </w:pPr>
          </w:p>
          <w:p w14:paraId="77536E8B" w14:textId="77777777" w:rsidR="001C68A6" w:rsidRDefault="001C68A6" w:rsidP="00AE6F98">
            <w:pPr>
              <w:jc w:val="both"/>
              <w:rPr>
                <w:sz w:val="22"/>
                <w:szCs w:val="22"/>
              </w:rPr>
            </w:pPr>
          </w:p>
          <w:p w14:paraId="3B7C287B" w14:textId="025AFAC8" w:rsidR="001C68A6" w:rsidRPr="007B1CE2" w:rsidRDefault="001C68A6" w:rsidP="00AE6F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5" w:type="dxa"/>
          </w:tcPr>
          <w:p w14:paraId="2529CC8E" w14:textId="77777777" w:rsidR="00AE6F98" w:rsidRPr="007B1CE2" w:rsidRDefault="00AE6F98" w:rsidP="00AE6F98">
            <w:pPr>
              <w:jc w:val="both"/>
              <w:rPr>
                <w:sz w:val="22"/>
                <w:szCs w:val="22"/>
              </w:rPr>
            </w:pPr>
            <w:r w:rsidRPr="007B1CE2">
              <w:rPr>
                <w:sz w:val="22"/>
                <w:szCs w:val="22"/>
              </w:rPr>
              <w:t>Indique sus 5 Fortalezas Excedidas principales:</w:t>
            </w:r>
          </w:p>
        </w:tc>
      </w:tr>
    </w:tbl>
    <w:p w14:paraId="349D0DE6" w14:textId="0B357146" w:rsidR="007D7EE3" w:rsidRPr="007B1CE2" w:rsidRDefault="007D7EE3">
      <w:pPr>
        <w:spacing w:after="160" w:line="259" w:lineRule="auto"/>
      </w:pPr>
    </w:p>
    <w:p w14:paraId="75939FCB" w14:textId="41C6F73D" w:rsidR="00840D67" w:rsidRPr="007B1CE2" w:rsidRDefault="00840D67" w:rsidP="001C68A6">
      <w:pPr>
        <w:spacing w:after="160" w:line="259" w:lineRule="auto"/>
      </w:pPr>
      <w:bookmarkStart w:id="0" w:name="_GoBack"/>
      <w:bookmarkEnd w:id="0"/>
    </w:p>
    <w:sectPr w:rsidR="00840D67" w:rsidRPr="007B1CE2" w:rsidSect="002274F4">
      <w:pgSz w:w="15840" w:h="12240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449"/>
    <w:multiLevelType w:val="multilevel"/>
    <w:tmpl w:val="417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1"/>
    <w:rsid w:val="000424A6"/>
    <w:rsid w:val="00043202"/>
    <w:rsid w:val="0007023D"/>
    <w:rsid w:val="000849F7"/>
    <w:rsid w:val="000A42B4"/>
    <w:rsid w:val="000A6C08"/>
    <w:rsid w:val="000B008B"/>
    <w:rsid w:val="000B1D70"/>
    <w:rsid w:val="000E4C15"/>
    <w:rsid w:val="000E5168"/>
    <w:rsid w:val="001C68A6"/>
    <w:rsid w:val="00203BF6"/>
    <w:rsid w:val="00217153"/>
    <w:rsid w:val="002274F4"/>
    <w:rsid w:val="0029045F"/>
    <w:rsid w:val="0031510D"/>
    <w:rsid w:val="00366AA3"/>
    <w:rsid w:val="00421AA1"/>
    <w:rsid w:val="004310D7"/>
    <w:rsid w:val="004A59AA"/>
    <w:rsid w:val="00505E2A"/>
    <w:rsid w:val="005A0D71"/>
    <w:rsid w:val="00632AAE"/>
    <w:rsid w:val="006843C4"/>
    <w:rsid w:val="00686F46"/>
    <w:rsid w:val="00724154"/>
    <w:rsid w:val="00783F42"/>
    <w:rsid w:val="007B1CE2"/>
    <w:rsid w:val="007D7EE3"/>
    <w:rsid w:val="0080675B"/>
    <w:rsid w:val="00840D67"/>
    <w:rsid w:val="0088269E"/>
    <w:rsid w:val="008D0701"/>
    <w:rsid w:val="00957E91"/>
    <w:rsid w:val="00980DA2"/>
    <w:rsid w:val="00983786"/>
    <w:rsid w:val="00AA0D8B"/>
    <w:rsid w:val="00AB09D0"/>
    <w:rsid w:val="00AE6F98"/>
    <w:rsid w:val="00B07630"/>
    <w:rsid w:val="00BC7F08"/>
    <w:rsid w:val="00BE2326"/>
    <w:rsid w:val="00C728DC"/>
    <w:rsid w:val="00CC0217"/>
    <w:rsid w:val="00CC27D7"/>
    <w:rsid w:val="00CF19A1"/>
    <w:rsid w:val="00CF1D3D"/>
    <w:rsid w:val="00CF61F3"/>
    <w:rsid w:val="00D27285"/>
    <w:rsid w:val="00D804F7"/>
    <w:rsid w:val="00D94792"/>
    <w:rsid w:val="00DE3E18"/>
    <w:rsid w:val="00DF2D7D"/>
    <w:rsid w:val="00DF32BD"/>
    <w:rsid w:val="00E73075"/>
    <w:rsid w:val="00E77A98"/>
    <w:rsid w:val="00EA7060"/>
    <w:rsid w:val="00F955B7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FA84"/>
  <w15:docId w15:val="{7F99DC94-A3F9-4535-8125-224A306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A1"/>
    <w:pPr>
      <w:spacing w:after="200" w:line="276" w:lineRule="auto"/>
    </w:pPr>
    <w:rPr>
      <w:rFonts w:ascii="Trebuchet MS" w:eastAsia="Trebuchet MS" w:hAnsi="Trebuchet MS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19A1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BC7F08"/>
  </w:style>
  <w:style w:type="character" w:styleId="Textoennegrita">
    <w:name w:val="Strong"/>
    <w:basedOn w:val="Fuentedeprrafopredeter"/>
    <w:uiPriority w:val="22"/>
    <w:qFormat/>
    <w:rsid w:val="00BC7F0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153"/>
    <w:rPr>
      <w:rFonts w:ascii="Tahoma" w:eastAsia="Trebuchet MS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7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153"/>
    <w:rPr>
      <w:rFonts w:ascii="Trebuchet MS" w:eastAsia="Trebuchet MS" w:hAnsi="Trebuchet MS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153"/>
    <w:rPr>
      <w:rFonts w:ascii="Trebuchet MS" w:eastAsia="Trebuchet MS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 Macrini</dc:creator>
  <cp:lastModifiedBy>Ramiro Fonseca Macrini</cp:lastModifiedBy>
  <cp:revision>4</cp:revision>
  <dcterms:created xsi:type="dcterms:W3CDTF">2017-06-01T22:27:00Z</dcterms:created>
  <dcterms:modified xsi:type="dcterms:W3CDTF">2017-06-01T22:34:00Z</dcterms:modified>
</cp:coreProperties>
</file>