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065" w:rsidRPr="008A461D" w:rsidRDefault="00DA6065" w:rsidP="00DA6065">
      <w:pPr>
        <w:pBdr>
          <w:top w:val="single" w:sz="4" w:space="1" w:color="auto"/>
          <w:left w:val="single" w:sz="4" w:space="4" w:color="auto"/>
          <w:bottom w:val="single" w:sz="4" w:space="1" w:color="auto"/>
          <w:right w:val="single" w:sz="4" w:space="4" w:color="auto"/>
        </w:pBdr>
        <w:spacing w:after="0" w:line="240" w:lineRule="auto"/>
        <w:rPr>
          <w:b/>
          <w:sz w:val="20"/>
          <w:szCs w:val="20"/>
        </w:rPr>
      </w:pPr>
      <w:r>
        <w:rPr>
          <w:b/>
          <w:sz w:val="20"/>
          <w:szCs w:val="20"/>
        </w:rPr>
        <w:t>FORMULARIO #4</w:t>
      </w:r>
    </w:p>
    <w:p w:rsidR="00DA6065" w:rsidRPr="008A461D" w:rsidRDefault="00DA6065" w:rsidP="00DA6065">
      <w:pPr>
        <w:pBdr>
          <w:top w:val="single" w:sz="4" w:space="1" w:color="auto"/>
          <w:left w:val="single" w:sz="4" w:space="4" w:color="auto"/>
          <w:bottom w:val="single" w:sz="4" w:space="1" w:color="auto"/>
          <w:right w:val="single" w:sz="4" w:space="4" w:color="auto"/>
        </w:pBdr>
        <w:spacing w:after="0" w:line="240" w:lineRule="auto"/>
        <w:rPr>
          <w:b/>
          <w:sz w:val="20"/>
          <w:szCs w:val="20"/>
        </w:rPr>
      </w:pPr>
      <w:r>
        <w:rPr>
          <w:b/>
          <w:sz w:val="20"/>
          <w:szCs w:val="20"/>
        </w:rPr>
        <w:t>REPORTE DE RESULTADOS DE REUNIÓN DE COACHING (ACUMULATIVO)</w:t>
      </w:r>
    </w:p>
    <w:p w:rsidR="00DA6065" w:rsidRPr="008A461D" w:rsidRDefault="00DA6065" w:rsidP="00DA6065">
      <w:pPr>
        <w:spacing w:after="0" w:line="240" w:lineRule="auto"/>
        <w:rPr>
          <w:sz w:val="20"/>
          <w:szCs w:val="20"/>
        </w:rPr>
      </w:pPr>
    </w:p>
    <w:p w:rsidR="00DA6065" w:rsidRPr="008A461D" w:rsidRDefault="00DA6065" w:rsidP="00DA6065">
      <w:pPr>
        <w:spacing w:after="0" w:line="240" w:lineRule="auto"/>
        <w:jc w:val="both"/>
        <w:rPr>
          <w:b/>
          <w:sz w:val="20"/>
          <w:szCs w:val="20"/>
        </w:rPr>
      </w:pPr>
    </w:p>
    <w:p w:rsidR="00DA6065" w:rsidRDefault="00DA6065" w:rsidP="00DA6065">
      <w:pPr>
        <w:pStyle w:val="ListParagraph"/>
        <w:numPr>
          <w:ilvl w:val="0"/>
          <w:numId w:val="1"/>
        </w:numPr>
        <w:spacing w:after="0" w:line="240" w:lineRule="auto"/>
        <w:jc w:val="both"/>
        <w:rPr>
          <w:b/>
          <w:sz w:val="20"/>
          <w:szCs w:val="20"/>
        </w:rPr>
      </w:pPr>
      <w:r w:rsidRPr="008A461D">
        <w:rPr>
          <w:b/>
          <w:sz w:val="20"/>
          <w:szCs w:val="20"/>
        </w:rPr>
        <w:t>Instrucciones generales</w:t>
      </w:r>
    </w:p>
    <w:p w:rsidR="00DA6065" w:rsidRDefault="00DA6065" w:rsidP="00DA6065">
      <w:pPr>
        <w:pStyle w:val="ListParagraph"/>
        <w:spacing w:after="0" w:line="240" w:lineRule="auto"/>
        <w:ind w:left="360"/>
        <w:jc w:val="both"/>
        <w:rPr>
          <w:b/>
          <w:sz w:val="20"/>
          <w:szCs w:val="20"/>
        </w:rPr>
      </w:pPr>
    </w:p>
    <w:tbl>
      <w:tblPr>
        <w:tblStyle w:val="TableGrid"/>
        <w:tblW w:w="0" w:type="auto"/>
        <w:tblLook w:val="04A0" w:firstRow="1" w:lastRow="0" w:firstColumn="1" w:lastColumn="0" w:noHBand="0" w:noVBand="1"/>
      </w:tblPr>
      <w:tblGrid>
        <w:gridCol w:w="8828"/>
      </w:tblGrid>
      <w:tr w:rsidR="00DA6065" w:rsidTr="0009507C">
        <w:tc>
          <w:tcPr>
            <w:tcW w:w="8828" w:type="dxa"/>
          </w:tcPr>
          <w:p w:rsidR="00DA6065" w:rsidRPr="002B27F7" w:rsidRDefault="00DA6065" w:rsidP="00DA6065">
            <w:pPr>
              <w:jc w:val="both"/>
              <w:rPr>
                <w:sz w:val="20"/>
                <w:szCs w:val="20"/>
              </w:rPr>
            </w:pPr>
            <w:r w:rsidRPr="00DA6065">
              <w:rPr>
                <w:sz w:val="20"/>
                <w:szCs w:val="20"/>
              </w:rPr>
              <w:t xml:space="preserve">Después de cada reunión de seguimiento, el coach llenará </w:t>
            </w:r>
            <w:r>
              <w:rPr>
                <w:sz w:val="20"/>
                <w:szCs w:val="20"/>
              </w:rPr>
              <w:t xml:space="preserve">y actualizará </w:t>
            </w:r>
            <w:r w:rsidRPr="00DA6065">
              <w:rPr>
                <w:sz w:val="20"/>
                <w:szCs w:val="20"/>
              </w:rPr>
              <w:t>esta fórmula y la subirá en el sitio correspondiente del curso de Destrezas Gerenciales. En este documento hará constar resultados y acuerdos realizados en la reunión, con el fin de constituir el portafolio de avance del estudiante, quien lo podrá usar en cualquier momento del desarrollo de su plan.</w:t>
            </w:r>
          </w:p>
        </w:tc>
      </w:tr>
    </w:tbl>
    <w:p w:rsidR="00DA6065" w:rsidRDefault="00DA6065" w:rsidP="00DA6065">
      <w:pPr>
        <w:spacing w:after="0" w:line="240" w:lineRule="auto"/>
        <w:jc w:val="both"/>
        <w:rPr>
          <w:sz w:val="20"/>
          <w:szCs w:val="20"/>
        </w:rPr>
      </w:pPr>
    </w:p>
    <w:p w:rsidR="00DA6065" w:rsidRPr="008A461D" w:rsidRDefault="00DA6065" w:rsidP="00DA6065">
      <w:pPr>
        <w:spacing w:after="0" w:line="240" w:lineRule="auto"/>
        <w:jc w:val="both"/>
        <w:rPr>
          <w:sz w:val="20"/>
          <w:szCs w:val="20"/>
        </w:rPr>
      </w:pPr>
    </w:p>
    <w:p w:rsidR="00DA6065" w:rsidRDefault="00DA6065" w:rsidP="00DA6065">
      <w:pPr>
        <w:pStyle w:val="ListParagraph"/>
        <w:numPr>
          <w:ilvl w:val="0"/>
          <w:numId w:val="1"/>
        </w:numPr>
        <w:spacing w:after="0" w:line="240" w:lineRule="auto"/>
        <w:jc w:val="both"/>
        <w:rPr>
          <w:b/>
          <w:sz w:val="20"/>
          <w:szCs w:val="20"/>
        </w:rPr>
      </w:pPr>
      <w:r w:rsidRPr="008A461D">
        <w:rPr>
          <w:b/>
          <w:sz w:val="20"/>
          <w:szCs w:val="20"/>
        </w:rPr>
        <w:t>Datos generales para el proceso</w:t>
      </w:r>
      <w:r>
        <w:rPr>
          <w:b/>
          <w:sz w:val="20"/>
          <w:szCs w:val="20"/>
        </w:rPr>
        <w:t xml:space="preserve"> (a partir del </w:t>
      </w:r>
      <w:r w:rsidR="009D01B1">
        <w:rPr>
          <w:b/>
          <w:sz w:val="20"/>
          <w:szCs w:val="20"/>
        </w:rPr>
        <w:t>PDP</w:t>
      </w:r>
      <w:bookmarkStart w:id="0" w:name="_GoBack"/>
      <w:bookmarkEnd w:id="0"/>
      <w:r>
        <w:rPr>
          <w:b/>
          <w:sz w:val="20"/>
          <w:szCs w:val="20"/>
        </w:rPr>
        <w:t>)</w:t>
      </w:r>
    </w:p>
    <w:p w:rsidR="00DA6065" w:rsidRPr="00227BEB" w:rsidRDefault="00DA6065" w:rsidP="00DA6065">
      <w:pPr>
        <w:spacing w:after="0" w:line="240" w:lineRule="auto"/>
        <w:jc w:val="both"/>
        <w:rPr>
          <w:b/>
          <w:sz w:val="20"/>
          <w:szCs w:val="20"/>
        </w:rPr>
      </w:pPr>
    </w:p>
    <w:tbl>
      <w:tblPr>
        <w:tblStyle w:val="TableGrid"/>
        <w:tblW w:w="0" w:type="auto"/>
        <w:tblLook w:val="04A0" w:firstRow="1" w:lastRow="0" w:firstColumn="1" w:lastColumn="0" w:noHBand="0" w:noVBand="1"/>
      </w:tblPr>
      <w:tblGrid>
        <w:gridCol w:w="4414"/>
        <w:gridCol w:w="4414"/>
      </w:tblGrid>
      <w:tr w:rsidR="00DA6065" w:rsidRPr="008A461D" w:rsidTr="0009507C">
        <w:tc>
          <w:tcPr>
            <w:tcW w:w="4414" w:type="dxa"/>
          </w:tcPr>
          <w:p w:rsidR="00DA6065" w:rsidRPr="008A461D" w:rsidRDefault="00DA6065" w:rsidP="0009507C">
            <w:pPr>
              <w:jc w:val="both"/>
              <w:rPr>
                <w:sz w:val="20"/>
                <w:szCs w:val="20"/>
              </w:rPr>
            </w:pPr>
            <w:r w:rsidRPr="008A461D">
              <w:rPr>
                <w:sz w:val="20"/>
                <w:szCs w:val="20"/>
              </w:rPr>
              <w:t>2.1 Nombre del estudiante</w:t>
            </w:r>
          </w:p>
        </w:tc>
        <w:tc>
          <w:tcPr>
            <w:tcW w:w="4414" w:type="dxa"/>
          </w:tcPr>
          <w:p w:rsidR="00DA6065" w:rsidRPr="008A461D" w:rsidRDefault="00DA6065" w:rsidP="0009507C">
            <w:pPr>
              <w:jc w:val="both"/>
              <w:rPr>
                <w:sz w:val="20"/>
                <w:szCs w:val="20"/>
              </w:rPr>
            </w:pPr>
            <w:r w:rsidRPr="008A461D">
              <w:rPr>
                <w:sz w:val="20"/>
                <w:szCs w:val="20"/>
              </w:rPr>
              <w:t>2.2 Nombre del coach</w:t>
            </w:r>
          </w:p>
        </w:tc>
      </w:tr>
      <w:tr w:rsidR="00DA6065" w:rsidRPr="008A461D" w:rsidTr="0009507C">
        <w:tc>
          <w:tcPr>
            <w:tcW w:w="4414" w:type="dxa"/>
            <w:shd w:val="clear" w:color="auto" w:fill="F2F2F2" w:themeFill="background1" w:themeFillShade="F2"/>
          </w:tcPr>
          <w:p w:rsidR="00DA6065" w:rsidRPr="008A461D" w:rsidRDefault="00DA6065" w:rsidP="0009507C">
            <w:pPr>
              <w:jc w:val="both"/>
              <w:rPr>
                <w:sz w:val="20"/>
                <w:szCs w:val="20"/>
              </w:rPr>
            </w:pPr>
          </w:p>
        </w:tc>
        <w:tc>
          <w:tcPr>
            <w:tcW w:w="4414" w:type="dxa"/>
            <w:shd w:val="clear" w:color="auto" w:fill="F2F2F2" w:themeFill="background1" w:themeFillShade="F2"/>
          </w:tcPr>
          <w:p w:rsidR="00DA6065" w:rsidRPr="008A461D" w:rsidRDefault="00DA6065" w:rsidP="0009507C">
            <w:pPr>
              <w:jc w:val="both"/>
              <w:rPr>
                <w:sz w:val="20"/>
                <w:szCs w:val="20"/>
              </w:rPr>
            </w:pPr>
          </w:p>
        </w:tc>
      </w:tr>
      <w:tr w:rsidR="00DA6065" w:rsidRPr="008A461D" w:rsidTr="0009507C">
        <w:tc>
          <w:tcPr>
            <w:tcW w:w="4414" w:type="dxa"/>
          </w:tcPr>
          <w:p w:rsidR="00DA6065" w:rsidRPr="008A461D" w:rsidRDefault="00DA6065" w:rsidP="0009507C">
            <w:pPr>
              <w:jc w:val="both"/>
              <w:rPr>
                <w:sz w:val="20"/>
                <w:szCs w:val="20"/>
              </w:rPr>
            </w:pPr>
            <w:r w:rsidRPr="008A461D">
              <w:rPr>
                <w:sz w:val="20"/>
                <w:szCs w:val="20"/>
              </w:rPr>
              <w:t>2.3 Generación MAP</w:t>
            </w:r>
          </w:p>
        </w:tc>
        <w:tc>
          <w:tcPr>
            <w:tcW w:w="4414" w:type="dxa"/>
          </w:tcPr>
          <w:p w:rsidR="00DA6065" w:rsidRPr="008A461D" w:rsidRDefault="00DA6065" w:rsidP="00DA6065">
            <w:pPr>
              <w:jc w:val="both"/>
              <w:rPr>
                <w:sz w:val="20"/>
                <w:szCs w:val="20"/>
              </w:rPr>
            </w:pPr>
            <w:r w:rsidRPr="008A461D">
              <w:rPr>
                <w:sz w:val="20"/>
                <w:szCs w:val="20"/>
              </w:rPr>
              <w:t xml:space="preserve">2.4 Fecha de </w:t>
            </w:r>
            <w:r>
              <w:rPr>
                <w:sz w:val="20"/>
                <w:szCs w:val="20"/>
              </w:rPr>
              <w:t>actualización del formulario</w:t>
            </w:r>
          </w:p>
        </w:tc>
      </w:tr>
      <w:tr w:rsidR="00DA6065" w:rsidRPr="008A461D" w:rsidTr="0009507C">
        <w:tc>
          <w:tcPr>
            <w:tcW w:w="4414" w:type="dxa"/>
            <w:shd w:val="clear" w:color="auto" w:fill="F2F2F2" w:themeFill="background1" w:themeFillShade="F2"/>
          </w:tcPr>
          <w:p w:rsidR="00DA6065" w:rsidRPr="008A461D" w:rsidRDefault="00DA6065" w:rsidP="0009507C">
            <w:pPr>
              <w:jc w:val="both"/>
              <w:rPr>
                <w:sz w:val="20"/>
                <w:szCs w:val="20"/>
              </w:rPr>
            </w:pPr>
          </w:p>
        </w:tc>
        <w:tc>
          <w:tcPr>
            <w:tcW w:w="4414" w:type="dxa"/>
            <w:shd w:val="clear" w:color="auto" w:fill="F2F2F2" w:themeFill="background1" w:themeFillShade="F2"/>
          </w:tcPr>
          <w:p w:rsidR="00DA6065" w:rsidRPr="008A461D" w:rsidRDefault="00DA6065" w:rsidP="0009507C">
            <w:pPr>
              <w:jc w:val="both"/>
              <w:rPr>
                <w:sz w:val="20"/>
                <w:szCs w:val="20"/>
              </w:rPr>
            </w:pPr>
          </w:p>
        </w:tc>
      </w:tr>
      <w:tr w:rsidR="00DA6065" w:rsidRPr="008A461D" w:rsidTr="0009507C">
        <w:tc>
          <w:tcPr>
            <w:tcW w:w="4414" w:type="dxa"/>
          </w:tcPr>
          <w:p w:rsidR="00DA6065" w:rsidRPr="008A461D" w:rsidRDefault="00DA6065" w:rsidP="0009507C">
            <w:pPr>
              <w:jc w:val="both"/>
              <w:rPr>
                <w:sz w:val="20"/>
                <w:szCs w:val="20"/>
              </w:rPr>
            </w:pPr>
            <w:r w:rsidRPr="008A461D">
              <w:rPr>
                <w:sz w:val="20"/>
                <w:szCs w:val="20"/>
              </w:rPr>
              <w:t>2.5 Sistema de valores motivacional</w:t>
            </w:r>
            <w:r>
              <w:rPr>
                <w:sz w:val="20"/>
                <w:szCs w:val="20"/>
              </w:rPr>
              <w:t xml:space="preserve"> (indicar colores)</w:t>
            </w:r>
          </w:p>
        </w:tc>
        <w:tc>
          <w:tcPr>
            <w:tcW w:w="4414" w:type="dxa"/>
          </w:tcPr>
          <w:p w:rsidR="00DA6065" w:rsidRPr="008A461D" w:rsidRDefault="00DA6065" w:rsidP="0009507C">
            <w:pPr>
              <w:jc w:val="both"/>
              <w:rPr>
                <w:sz w:val="20"/>
                <w:szCs w:val="20"/>
              </w:rPr>
            </w:pPr>
            <w:r w:rsidRPr="008A461D">
              <w:rPr>
                <w:sz w:val="20"/>
                <w:szCs w:val="20"/>
              </w:rPr>
              <w:t>2.6 Secuencia de conflicto</w:t>
            </w:r>
            <w:r>
              <w:rPr>
                <w:sz w:val="20"/>
                <w:szCs w:val="20"/>
              </w:rPr>
              <w:t xml:space="preserve"> (indicar colores)</w:t>
            </w:r>
          </w:p>
        </w:tc>
      </w:tr>
      <w:tr w:rsidR="00DA6065" w:rsidRPr="008A461D" w:rsidTr="0009507C">
        <w:tc>
          <w:tcPr>
            <w:tcW w:w="4414" w:type="dxa"/>
            <w:shd w:val="clear" w:color="auto" w:fill="F2F2F2" w:themeFill="background1" w:themeFillShade="F2"/>
          </w:tcPr>
          <w:p w:rsidR="00DA6065" w:rsidRPr="008A461D" w:rsidRDefault="00DA6065" w:rsidP="0009507C">
            <w:pPr>
              <w:jc w:val="both"/>
              <w:rPr>
                <w:sz w:val="20"/>
                <w:szCs w:val="20"/>
              </w:rPr>
            </w:pPr>
          </w:p>
        </w:tc>
        <w:tc>
          <w:tcPr>
            <w:tcW w:w="4414" w:type="dxa"/>
            <w:shd w:val="clear" w:color="auto" w:fill="F2F2F2" w:themeFill="background1" w:themeFillShade="F2"/>
          </w:tcPr>
          <w:p w:rsidR="00DA6065" w:rsidRPr="008A461D" w:rsidRDefault="00DA6065" w:rsidP="0009507C">
            <w:pPr>
              <w:jc w:val="both"/>
              <w:rPr>
                <w:sz w:val="20"/>
                <w:szCs w:val="20"/>
              </w:rPr>
            </w:pPr>
          </w:p>
        </w:tc>
      </w:tr>
      <w:tr w:rsidR="00DA6065" w:rsidRPr="008A461D" w:rsidTr="0009507C">
        <w:tc>
          <w:tcPr>
            <w:tcW w:w="4414" w:type="dxa"/>
          </w:tcPr>
          <w:p w:rsidR="00DA6065" w:rsidRPr="008A461D" w:rsidRDefault="00DA6065" w:rsidP="0009507C">
            <w:pPr>
              <w:jc w:val="both"/>
              <w:rPr>
                <w:sz w:val="20"/>
                <w:szCs w:val="20"/>
              </w:rPr>
            </w:pPr>
            <w:r w:rsidRPr="008A461D">
              <w:rPr>
                <w:sz w:val="20"/>
                <w:szCs w:val="20"/>
              </w:rPr>
              <w:t>2.7 Retrato de fortalezas (</w:t>
            </w:r>
            <w:r>
              <w:rPr>
                <w:sz w:val="20"/>
                <w:szCs w:val="20"/>
              </w:rPr>
              <w:t>5 primeras</w:t>
            </w:r>
            <w:r w:rsidRPr="008A461D">
              <w:rPr>
                <w:sz w:val="20"/>
                <w:szCs w:val="20"/>
              </w:rPr>
              <w:t>)</w:t>
            </w:r>
          </w:p>
        </w:tc>
        <w:tc>
          <w:tcPr>
            <w:tcW w:w="4414" w:type="dxa"/>
          </w:tcPr>
          <w:p w:rsidR="00DA6065" w:rsidRPr="008A461D" w:rsidRDefault="00DA6065" w:rsidP="0009507C">
            <w:pPr>
              <w:jc w:val="both"/>
              <w:rPr>
                <w:sz w:val="20"/>
                <w:szCs w:val="20"/>
              </w:rPr>
            </w:pPr>
            <w:r w:rsidRPr="008A461D">
              <w:rPr>
                <w:sz w:val="20"/>
                <w:szCs w:val="20"/>
              </w:rPr>
              <w:t>2.8 Retrato de fortalezas excedidas (5 primeras)</w:t>
            </w:r>
          </w:p>
        </w:tc>
      </w:tr>
      <w:tr w:rsidR="00DA6065" w:rsidRPr="008A461D" w:rsidTr="0009507C">
        <w:tc>
          <w:tcPr>
            <w:tcW w:w="4414" w:type="dxa"/>
            <w:shd w:val="clear" w:color="auto" w:fill="F2F2F2" w:themeFill="background1" w:themeFillShade="F2"/>
          </w:tcPr>
          <w:p w:rsidR="00DA6065" w:rsidRDefault="00DA6065" w:rsidP="00DA6065">
            <w:pPr>
              <w:pStyle w:val="ListParagraph"/>
              <w:numPr>
                <w:ilvl w:val="0"/>
                <w:numId w:val="2"/>
              </w:numPr>
              <w:jc w:val="both"/>
              <w:rPr>
                <w:sz w:val="20"/>
                <w:szCs w:val="20"/>
              </w:rPr>
            </w:pPr>
            <w:r>
              <w:rPr>
                <w:sz w:val="20"/>
                <w:szCs w:val="20"/>
              </w:rPr>
              <w:t>1</w:t>
            </w:r>
          </w:p>
          <w:p w:rsidR="00DA6065" w:rsidRDefault="00DA6065" w:rsidP="00DA6065">
            <w:pPr>
              <w:pStyle w:val="ListParagraph"/>
              <w:numPr>
                <w:ilvl w:val="0"/>
                <w:numId w:val="2"/>
              </w:numPr>
              <w:jc w:val="both"/>
              <w:rPr>
                <w:sz w:val="20"/>
                <w:szCs w:val="20"/>
              </w:rPr>
            </w:pPr>
            <w:r>
              <w:rPr>
                <w:sz w:val="20"/>
                <w:szCs w:val="20"/>
              </w:rPr>
              <w:t>2</w:t>
            </w:r>
          </w:p>
          <w:p w:rsidR="00DA6065" w:rsidRDefault="00DA6065" w:rsidP="00DA6065">
            <w:pPr>
              <w:pStyle w:val="ListParagraph"/>
              <w:numPr>
                <w:ilvl w:val="0"/>
                <w:numId w:val="2"/>
              </w:numPr>
              <w:jc w:val="both"/>
              <w:rPr>
                <w:sz w:val="20"/>
                <w:szCs w:val="20"/>
              </w:rPr>
            </w:pPr>
            <w:r>
              <w:rPr>
                <w:sz w:val="20"/>
                <w:szCs w:val="20"/>
              </w:rPr>
              <w:t>3</w:t>
            </w:r>
          </w:p>
          <w:p w:rsidR="00DA6065" w:rsidRDefault="00DA6065" w:rsidP="00DA6065">
            <w:pPr>
              <w:pStyle w:val="ListParagraph"/>
              <w:numPr>
                <w:ilvl w:val="0"/>
                <w:numId w:val="2"/>
              </w:numPr>
              <w:jc w:val="both"/>
              <w:rPr>
                <w:sz w:val="20"/>
                <w:szCs w:val="20"/>
              </w:rPr>
            </w:pPr>
            <w:r>
              <w:rPr>
                <w:sz w:val="20"/>
                <w:szCs w:val="20"/>
              </w:rPr>
              <w:t>4</w:t>
            </w:r>
          </w:p>
          <w:p w:rsidR="00DA6065" w:rsidRPr="008A461D" w:rsidRDefault="00DA6065" w:rsidP="00DA6065">
            <w:pPr>
              <w:pStyle w:val="ListParagraph"/>
              <w:numPr>
                <w:ilvl w:val="0"/>
                <w:numId w:val="2"/>
              </w:numPr>
              <w:jc w:val="both"/>
              <w:rPr>
                <w:sz w:val="20"/>
                <w:szCs w:val="20"/>
              </w:rPr>
            </w:pPr>
            <w:r>
              <w:rPr>
                <w:sz w:val="20"/>
                <w:szCs w:val="20"/>
              </w:rPr>
              <w:t>5</w:t>
            </w:r>
          </w:p>
        </w:tc>
        <w:tc>
          <w:tcPr>
            <w:tcW w:w="4414" w:type="dxa"/>
            <w:shd w:val="clear" w:color="auto" w:fill="F2F2F2" w:themeFill="background1" w:themeFillShade="F2"/>
          </w:tcPr>
          <w:p w:rsidR="00DA6065" w:rsidRDefault="00DA6065" w:rsidP="00DA6065">
            <w:pPr>
              <w:pStyle w:val="ListParagraph"/>
              <w:numPr>
                <w:ilvl w:val="0"/>
                <w:numId w:val="2"/>
              </w:numPr>
              <w:jc w:val="both"/>
              <w:rPr>
                <w:sz w:val="20"/>
                <w:szCs w:val="20"/>
              </w:rPr>
            </w:pPr>
            <w:r>
              <w:rPr>
                <w:sz w:val="20"/>
                <w:szCs w:val="20"/>
              </w:rPr>
              <w:t>1</w:t>
            </w:r>
          </w:p>
          <w:p w:rsidR="00DA6065" w:rsidRDefault="00DA6065" w:rsidP="00DA6065">
            <w:pPr>
              <w:pStyle w:val="ListParagraph"/>
              <w:numPr>
                <w:ilvl w:val="0"/>
                <w:numId w:val="2"/>
              </w:numPr>
              <w:jc w:val="both"/>
              <w:rPr>
                <w:sz w:val="20"/>
                <w:szCs w:val="20"/>
              </w:rPr>
            </w:pPr>
            <w:r>
              <w:rPr>
                <w:sz w:val="20"/>
                <w:szCs w:val="20"/>
              </w:rPr>
              <w:t>2</w:t>
            </w:r>
          </w:p>
          <w:p w:rsidR="00DA6065" w:rsidRDefault="00DA6065" w:rsidP="00DA6065">
            <w:pPr>
              <w:pStyle w:val="ListParagraph"/>
              <w:numPr>
                <w:ilvl w:val="0"/>
                <w:numId w:val="2"/>
              </w:numPr>
              <w:jc w:val="both"/>
              <w:rPr>
                <w:sz w:val="20"/>
                <w:szCs w:val="20"/>
              </w:rPr>
            </w:pPr>
            <w:r>
              <w:rPr>
                <w:sz w:val="20"/>
                <w:szCs w:val="20"/>
              </w:rPr>
              <w:t>3</w:t>
            </w:r>
          </w:p>
          <w:p w:rsidR="00DA6065" w:rsidRDefault="00DA6065" w:rsidP="00DA6065">
            <w:pPr>
              <w:pStyle w:val="ListParagraph"/>
              <w:numPr>
                <w:ilvl w:val="0"/>
                <w:numId w:val="2"/>
              </w:numPr>
              <w:jc w:val="both"/>
              <w:rPr>
                <w:sz w:val="20"/>
                <w:szCs w:val="20"/>
              </w:rPr>
            </w:pPr>
            <w:r>
              <w:rPr>
                <w:sz w:val="20"/>
                <w:szCs w:val="20"/>
              </w:rPr>
              <w:t>4</w:t>
            </w:r>
          </w:p>
          <w:p w:rsidR="00DA6065" w:rsidRPr="008A461D" w:rsidRDefault="00DA6065" w:rsidP="00DA6065">
            <w:pPr>
              <w:pStyle w:val="ListParagraph"/>
              <w:numPr>
                <w:ilvl w:val="0"/>
                <w:numId w:val="2"/>
              </w:numPr>
              <w:jc w:val="both"/>
              <w:rPr>
                <w:sz w:val="20"/>
                <w:szCs w:val="20"/>
              </w:rPr>
            </w:pPr>
            <w:r>
              <w:rPr>
                <w:sz w:val="20"/>
                <w:szCs w:val="20"/>
              </w:rPr>
              <w:t>5</w:t>
            </w:r>
          </w:p>
        </w:tc>
      </w:tr>
      <w:tr w:rsidR="00DA6065" w:rsidRPr="008A461D" w:rsidTr="0009507C">
        <w:tc>
          <w:tcPr>
            <w:tcW w:w="8828" w:type="dxa"/>
            <w:gridSpan w:val="2"/>
          </w:tcPr>
          <w:p w:rsidR="00DA6065" w:rsidRPr="00227BEB" w:rsidRDefault="00DA6065" w:rsidP="0009507C">
            <w:pPr>
              <w:jc w:val="both"/>
              <w:rPr>
                <w:sz w:val="20"/>
                <w:szCs w:val="20"/>
              </w:rPr>
            </w:pPr>
            <w:r>
              <w:rPr>
                <w:sz w:val="20"/>
                <w:szCs w:val="20"/>
              </w:rPr>
              <w:t>2.9 Visión</w:t>
            </w:r>
          </w:p>
        </w:tc>
      </w:tr>
      <w:tr w:rsidR="00DA6065" w:rsidRPr="008A461D" w:rsidTr="0009507C">
        <w:tc>
          <w:tcPr>
            <w:tcW w:w="8828" w:type="dxa"/>
            <w:gridSpan w:val="2"/>
            <w:shd w:val="clear" w:color="auto" w:fill="F2F2F2" w:themeFill="background1" w:themeFillShade="F2"/>
          </w:tcPr>
          <w:p w:rsidR="00DA6065" w:rsidRPr="00227BEB" w:rsidRDefault="00DA6065" w:rsidP="0009507C">
            <w:pPr>
              <w:jc w:val="both"/>
              <w:rPr>
                <w:sz w:val="20"/>
                <w:szCs w:val="20"/>
              </w:rPr>
            </w:pPr>
          </w:p>
        </w:tc>
      </w:tr>
      <w:tr w:rsidR="00DA6065" w:rsidRPr="008A461D" w:rsidTr="0009507C">
        <w:tc>
          <w:tcPr>
            <w:tcW w:w="8828" w:type="dxa"/>
            <w:gridSpan w:val="2"/>
            <w:shd w:val="clear" w:color="auto" w:fill="FFFFFF" w:themeFill="background1"/>
          </w:tcPr>
          <w:p w:rsidR="00DA6065" w:rsidRPr="00227BEB" w:rsidRDefault="00DA6065" w:rsidP="00DA6065">
            <w:pPr>
              <w:jc w:val="both"/>
              <w:rPr>
                <w:sz w:val="20"/>
                <w:szCs w:val="20"/>
              </w:rPr>
            </w:pPr>
            <w:r>
              <w:rPr>
                <w:sz w:val="20"/>
                <w:szCs w:val="20"/>
              </w:rPr>
              <w:t>2.10 Seguimiento acumulativo de las sesiones de coaching (indicar fechas)</w:t>
            </w:r>
          </w:p>
        </w:tc>
      </w:tr>
      <w:tr w:rsidR="00DA6065" w:rsidRPr="008A461D" w:rsidTr="00DA6065">
        <w:tc>
          <w:tcPr>
            <w:tcW w:w="4414" w:type="dxa"/>
            <w:shd w:val="clear" w:color="auto" w:fill="F2F2F2" w:themeFill="background1" w:themeFillShade="F2"/>
          </w:tcPr>
          <w:p w:rsidR="00DA6065" w:rsidRDefault="00DA6065" w:rsidP="00DA6065">
            <w:pPr>
              <w:jc w:val="both"/>
              <w:rPr>
                <w:sz w:val="20"/>
                <w:szCs w:val="20"/>
              </w:rPr>
            </w:pPr>
            <w:r>
              <w:rPr>
                <w:sz w:val="20"/>
                <w:szCs w:val="20"/>
              </w:rPr>
              <w:t>Sesión de orientación (durante el curso)</w:t>
            </w:r>
          </w:p>
        </w:tc>
        <w:tc>
          <w:tcPr>
            <w:tcW w:w="4414" w:type="dxa"/>
            <w:shd w:val="clear" w:color="auto" w:fill="F2F2F2" w:themeFill="background1" w:themeFillShade="F2"/>
          </w:tcPr>
          <w:p w:rsidR="00DA6065" w:rsidRDefault="00DA6065" w:rsidP="00DA6065">
            <w:pPr>
              <w:jc w:val="both"/>
              <w:rPr>
                <w:sz w:val="20"/>
                <w:szCs w:val="20"/>
              </w:rPr>
            </w:pPr>
            <w:r>
              <w:rPr>
                <w:sz w:val="20"/>
                <w:szCs w:val="20"/>
              </w:rPr>
              <w:t>Fecha</w:t>
            </w:r>
          </w:p>
        </w:tc>
      </w:tr>
      <w:tr w:rsidR="00DA6065" w:rsidRPr="008A461D" w:rsidTr="00DA6065">
        <w:tc>
          <w:tcPr>
            <w:tcW w:w="4414" w:type="dxa"/>
            <w:shd w:val="clear" w:color="auto" w:fill="F2F2F2" w:themeFill="background1" w:themeFillShade="F2"/>
          </w:tcPr>
          <w:p w:rsidR="00DA6065" w:rsidRDefault="00DA6065" w:rsidP="00DA6065">
            <w:pPr>
              <w:jc w:val="both"/>
              <w:rPr>
                <w:sz w:val="20"/>
                <w:szCs w:val="20"/>
              </w:rPr>
            </w:pPr>
            <w:r>
              <w:rPr>
                <w:sz w:val="20"/>
                <w:szCs w:val="20"/>
              </w:rPr>
              <w:t>Sesión #1 de seguimiento</w:t>
            </w:r>
          </w:p>
        </w:tc>
        <w:tc>
          <w:tcPr>
            <w:tcW w:w="4414" w:type="dxa"/>
            <w:shd w:val="clear" w:color="auto" w:fill="F2F2F2" w:themeFill="background1" w:themeFillShade="F2"/>
          </w:tcPr>
          <w:p w:rsidR="00DA6065" w:rsidRDefault="00DA6065" w:rsidP="00DA6065">
            <w:pPr>
              <w:jc w:val="both"/>
              <w:rPr>
                <w:sz w:val="20"/>
                <w:szCs w:val="20"/>
              </w:rPr>
            </w:pPr>
            <w:r>
              <w:rPr>
                <w:sz w:val="20"/>
                <w:szCs w:val="20"/>
              </w:rPr>
              <w:t>Fecha</w:t>
            </w:r>
          </w:p>
        </w:tc>
      </w:tr>
      <w:tr w:rsidR="00DA6065" w:rsidRPr="008A461D" w:rsidTr="00DA6065">
        <w:tc>
          <w:tcPr>
            <w:tcW w:w="4414" w:type="dxa"/>
            <w:shd w:val="clear" w:color="auto" w:fill="F2F2F2" w:themeFill="background1" w:themeFillShade="F2"/>
          </w:tcPr>
          <w:p w:rsidR="00DA6065" w:rsidRDefault="00DA6065" w:rsidP="00DA6065">
            <w:pPr>
              <w:jc w:val="both"/>
              <w:rPr>
                <w:sz w:val="20"/>
                <w:szCs w:val="20"/>
              </w:rPr>
            </w:pPr>
            <w:r>
              <w:rPr>
                <w:sz w:val="20"/>
                <w:szCs w:val="20"/>
              </w:rPr>
              <w:t>Sesión #2 de seguimiento</w:t>
            </w:r>
          </w:p>
        </w:tc>
        <w:tc>
          <w:tcPr>
            <w:tcW w:w="4414" w:type="dxa"/>
            <w:shd w:val="clear" w:color="auto" w:fill="F2F2F2" w:themeFill="background1" w:themeFillShade="F2"/>
          </w:tcPr>
          <w:p w:rsidR="00DA6065" w:rsidRDefault="00DA6065" w:rsidP="00DA6065">
            <w:pPr>
              <w:jc w:val="both"/>
              <w:rPr>
                <w:sz w:val="20"/>
                <w:szCs w:val="20"/>
              </w:rPr>
            </w:pPr>
            <w:r>
              <w:rPr>
                <w:sz w:val="20"/>
                <w:szCs w:val="20"/>
              </w:rPr>
              <w:t>Fecha</w:t>
            </w:r>
          </w:p>
        </w:tc>
      </w:tr>
      <w:tr w:rsidR="00DA6065" w:rsidRPr="008A461D" w:rsidTr="00DA6065">
        <w:tc>
          <w:tcPr>
            <w:tcW w:w="4414" w:type="dxa"/>
            <w:shd w:val="clear" w:color="auto" w:fill="F2F2F2" w:themeFill="background1" w:themeFillShade="F2"/>
          </w:tcPr>
          <w:p w:rsidR="00DA6065" w:rsidRDefault="00DA6065" w:rsidP="00DA6065">
            <w:pPr>
              <w:jc w:val="both"/>
              <w:rPr>
                <w:sz w:val="20"/>
                <w:szCs w:val="20"/>
              </w:rPr>
            </w:pPr>
            <w:r>
              <w:rPr>
                <w:sz w:val="20"/>
                <w:szCs w:val="20"/>
              </w:rPr>
              <w:t>Sesión #3 de seguimiento</w:t>
            </w:r>
          </w:p>
        </w:tc>
        <w:tc>
          <w:tcPr>
            <w:tcW w:w="4414" w:type="dxa"/>
            <w:shd w:val="clear" w:color="auto" w:fill="F2F2F2" w:themeFill="background1" w:themeFillShade="F2"/>
          </w:tcPr>
          <w:p w:rsidR="00DA6065" w:rsidRDefault="00DA6065" w:rsidP="00DA6065">
            <w:pPr>
              <w:jc w:val="both"/>
              <w:rPr>
                <w:sz w:val="20"/>
                <w:szCs w:val="20"/>
              </w:rPr>
            </w:pPr>
            <w:r>
              <w:rPr>
                <w:sz w:val="20"/>
                <w:szCs w:val="20"/>
              </w:rPr>
              <w:t>Fecha</w:t>
            </w:r>
          </w:p>
        </w:tc>
      </w:tr>
    </w:tbl>
    <w:p w:rsidR="00DA6065" w:rsidRDefault="00DA6065" w:rsidP="00DA6065"/>
    <w:p w:rsidR="00DA6065" w:rsidRDefault="00DA6065">
      <w:pPr>
        <w:rPr>
          <w:b/>
          <w:sz w:val="20"/>
          <w:szCs w:val="20"/>
        </w:rPr>
      </w:pPr>
      <w:r>
        <w:rPr>
          <w:b/>
          <w:sz w:val="20"/>
          <w:szCs w:val="20"/>
        </w:rPr>
        <w:br w:type="page"/>
      </w:r>
    </w:p>
    <w:p w:rsidR="00DA6065" w:rsidRDefault="00DA6065" w:rsidP="00DA6065">
      <w:pPr>
        <w:pStyle w:val="ListParagraph"/>
        <w:numPr>
          <w:ilvl w:val="0"/>
          <w:numId w:val="1"/>
        </w:numPr>
        <w:spacing w:after="0" w:line="240" w:lineRule="auto"/>
        <w:jc w:val="both"/>
        <w:rPr>
          <w:b/>
          <w:sz w:val="20"/>
          <w:szCs w:val="20"/>
        </w:rPr>
      </w:pPr>
      <w:r>
        <w:rPr>
          <w:b/>
          <w:sz w:val="20"/>
          <w:szCs w:val="20"/>
        </w:rPr>
        <w:lastRenderedPageBreak/>
        <w:t>Documentación de resultados de las reuniones de coaching</w:t>
      </w:r>
    </w:p>
    <w:p w:rsidR="00DA6065" w:rsidRDefault="00DA6065" w:rsidP="007D2194">
      <w:pPr>
        <w:spacing w:after="0" w:line="240" w:lineRule="auto"/>
        <w:jc w:val="both"/>
        <w:rPr>
          <w:sz w:val="20"/>
        </w:rPr>
      </w:pPr>
    </w:p>
    <w:p w:rsidR="00DA6065" w:rsidRDefault="00DA6065" w:rsidP="007D2194">
      <w:pPr>
        <w:jc w:val="both"/>
        <w:rPr>
          <w:sz w:val="20"/>
        </w:rPr>
      </w:pPr>
      <w:r>
        <w:rPr>
          <w:sz w:val="20"/>
        </w:rPr>
        <w:t xml:space="preserve">En la presente sección el coach </w:t>
      </w:r>
      <w:r w:rsidR="0069241A">
        <w:rPr>
          <w:sz w:val="20"/>
        </w:rPr>
        <w:t>documentará los principales elementos que se traten en las sesiones tanto de orientación como de seguimiento.  Al respecto de las mismas es relevante tener en cuenta:</w:t>
      </w:r>
    </w:p>
    <w:p w:rsidR="0069241A" w:rsidRDefault="0069241A" w:rsidP="007D2194">
      <w:pPr>
        <w:pStyle w:val="ListParagraph"/>
        <w:numPr>
          <w:ilvl w:val="0"/>
          <w:numId w:val="3"/>
        </w:numPr>
        <w:jc w:val="both"/>
        <w:rPr>
          <w:sz w:val="20"/>
        </w:rPr>
      </w:pPr>
      <w:r w:rsidRPr="0069241A">
        <w:rPr>
          <w:sz w:val="20"/>
          <w:u w:val="single"/>
        </w:rPr>
        <w:t>Sesión de orientación</w:t>
      </w:r>
      <w:r>
        <w:rPr>
          <w:sz w:val="20"/>
        </w:rPr>
        <w:t xml:space="preserve">: se trata del primer encuentro entre coach y estudiante.  Debido a esto es una sesión de trabajo que requiere de un mayor énfasis en el centrado (conocimiento de la situación actual del estudiante) y donde, sobre la base del perfil estratégicos y los instrumentos </w:t>
      </w:r>
      <w:proofErr w:type="spellStart"/>
      <w:r>
        <w:rPr>
          <w:sz w:val="20"/>
        </w:rPr>
        <w:t>TotalSDI</w:t>
      </w:r>
      <w:proofErr w:type="spellEnd"/>
      <w:r>
        <w:rPr>
          <w:sz w:val="20"/>
        </w:rPr>
        <w:t>® se realizará la orientación general del proceso.</w:t>
      </w:r>
    </w:p>
    <w:p w:rsidR="0069241A" w:rsidRDefault="0069241A" w:rsidP="007D2194">
      <w:pPr>
        <w:pStyle w:val="ListParagraph"/>
        <w:numPr>
          <w:ilvl w:val="0"/>
          <w:numId w:val="3"/>
        </w:numPr>
        <w:jc w:val="both"/>
        <w:rPr>
          <w:sz w:val="20"/>
        </w:rPr>
      </w:pPr>
      <w:r w:rsidRPr="0069241A">
        <w:rPr>
          <w:sz w:val="20"/>
          <w:u w:val="single"/>
        </w:rPr>
        <w:t>Sesiones de seguimiento</w:t>
      </w:r>
      <w:r>
        <w:rPr>
          <w:sz w:val="20"/>
        </w:rPr>
        <w:t>: el foco de las mismas debe estar en los resultados que se están alcanzando (o no) con respecto al Plan de Desarrollo Profesional.  En caso de brechas, el objetivo de la sesión es guiar a la persona en el establecimiento de acciones de reforzamiento y profundización.</w:t>
      </w:r>
    </w:p>
    <w:p w:rsidR="0069241A" w:rsidRDefault="0069241A" w:rsidP="007D2194">
      <w:pPr>
        <w:jc w:val="both"/>
        <w:rPr>
          <w:sz w:val="20"/>
        </w:rPr>
      </w:pPr>
      <w:r>
        <w:rPr>
          <w:sz w:val="20"/>
        </w:rPr>
        <w:t>En cualquiera de los casos (orientación o seguimiento) es indispensable tener presente que el protagonismo recae en el estudiante, y que la labor del coach es servir de guía y facilitador para la persona, no de prescriptor de acciones o solucionador de problemas.</w:t>
      </w:r>
    </w:p>
    <w:p w:rsidR="001F7D67" w:rsidRDefault="001F7D67" w:rsidP="001F7D67">
      <w:pPr>
        <w:pStyle w:val="ListParagraph"/>
        <w:numPr>
          <w:ilvl w:val="0"/>
          <w:numId w:val="5"/>
        </w:numPr>
        <w:rPr>
          <w:b/>
          <w:sz w:val="20"/>
        </w:rPr>
      </w:pPr>
      <w:r>
        <w:rPr>
          <w:b/>
          <w:sz w:val="20"/>
        </w:rPr>
        <w:t>Sesión de orientación (durante el curso, 3°semana)</w:t>
      </w:r>
    </w:p>
    <w:p w:rsidR="007D2194" w:rsidRPr="007D2194" w:rsidRDefault="007D2194" w:rsidP="007D2194">
      <w:pPr>
        <w:jc w:val="both"/>
        <w:rPr>
          <w:sz w:val="20"/>
        </w:rPr>
      </w:pPr>
      <w:r>
        <w:rPr>
          <w:sz w:val="20"/>
        </w:rPr>
        <w:t>A continuación, se facilita el esquema de desarrollo de la sesión de orientación típica a fin de que ser utilizada como guía y registro de resultados.</w:t>
      </w:r>
    </w:p>
    <w:tbl>
      <w:tblPr>
        <w:tblStyle w:val="TableGrid"/>
        <w:tblW w:w="0" w:type="auto"/>
        <w:tblLook w:val="04A0" w:firstRow="1" w:lastRow="0" w:firstColumn="1" w:lastColumn="0" w:noHBand="0" w:noVBand="1"/>
      </w:tblPr>
      <w:tblGrid>
        <w:gridCol w:w="8828"/>
      </w:tblGrid>
      <w:tr w:rsidR="00DA6065" w:rsidRPr="00DA6065" w:rsidTr="007D2194">
        <w:tc>
          <w:tcPr>
            <w:tcW w:w="8828" w:type="dxa"/>
            <w:shd w:val="clear" w:color="auto" w:fill="FFFFFF" w:themeFill="background1"/>
          </w:tcPr>
          <w:p w:rsidR="007D2194" w:rsidRPr="007D2194" w:rsidRDefault="00DA6065">
            <w:pPr>
              <w:rPr>
                <w:b/>
                <w:sz w:val="18"/>
              </w:rPr>
            </w:pPr>
            <w:r w:rsidRPr="007D2194">
              <w:rPr>
                <w:b/>
                <w:sz w:val="18"/>
              </w:rPr>
              <w:t>Centrado de la sesión</w:t>
            </w:r>
            <w:r w:rsidR="007D2194">
              <w:rPr>
                <w:b/>
                <w:sz w:val="18"/>
              </w:rPr>
              <w:t xml:space="preserve"> (10 min aprox.)</w:t>
            </w:r>
          </w:p>
          <w:p w:rsidR="007D2194" w:rsidRPr="007D2194" w:rsidRDefault="007D2194" w:rsidP="007D2194">
            <w:pPr>
              <w:jc w:val="both"/>
              <w:rPr>
                <w:i/>
                <w:sz w:val="18"/>
              </w:rPr>
            </w:pPr>
            <w:r w:rsidRPr="007D2194">
              <w:rPr>
                <w:i/>
                <w:sz w:val="18"/>
              </w:rPr>
              <w:t>(consiste en la presentación inicial entre coach y estudiante; permite comprender quién es la persona, cuáles son sus retos profesionales y sus expectativas generales, así como el ambiente o ámbito en el que se desenvuelve).</w:t>
            </w:r>
          </w:p>
        </w:tc>
      </w:tr>
      <w:tr w:rsidR="001F7D67" w:rsidRPr="00DA6065" w:rsidTr="00DA6065">
        <w:tc>
          <w:tcPr>
            <w:tcW w:w="8828" w:type="dxa"/>
            <w:shd w:val="clear" w:color="auto" w:fill="F2F2F2" w:themeFill="background1" w:themeFillShade="F2"/>
          </w:tcPr>
          <w:p w:rsidR="001F7D67" w:rsidRDefault="001F7D67">
            <w:pPr>
              <w:rPr>
                <w:sz w:val="18"/>
              </w:rPr>
            </w:pPr>
          </w:p>
          <w:p w:rsidR="007D2194" w:rsidRDefault="007D2194">
            <w:pPr>
              <w:rPr>
                <w:sz w:val="18"/>
              </w:rPr>
            </w:pPr>
          </w:p>
        </w:tc>
      </w:tr>
      <w:tr w:rsidR="001F7D67" w:rsidRPr="00DA6065" w:rsidTr="007D2194">
        <w:tc>
          <w:tcPr>
            <w:tcW w:w="8828" w:type="dxa"/>
            <w:shd w:val="clear" w:color="auto" w:fill="FFFFFF" w:themeFill="background1"/>
          </w:tcPr>
          <w:p w:rsidR="001F7D67" w:rsidRPr="007D2194" w:rsidRDefault="001F7D67">
            <w:pPr>
              <w:rPr>
                <w:b/>
                <w:sz w:val="18"/>
              </w:rPr>
            </w:pPr>
            <w:r w:rsidRPr="007D2194">
              <w:rPr>
                <w:b/>
                <w:sz w:val="18"/>
              </w:rPr>
              <w:t>Objetivo de sesión</w:t>
            </w:r>
            <w:r w:rsidR="007D2194">
              <w:rPr>
                <w:b/>
                <w:sz w:val="18"/>
              </w:rPr>
              <w:t xml:space="preserve"> (5 min aprox.)</w:t>
            </w:r>
          </w:p>
          <w:p w:rsidR="007D2194" w:rsidRPr="007D2194" w:rsidRDefault="007D2194" w:rsidP="007D2194">
            <w:pPr>
              <w:jc w:val="both"/>
              <w:rPr>
                <w:i/>
                <w:sz w:val="18"/>
              </w:rPr>
            </w:pPr>
            <w:r>
              <w:rPr>
                <w:i/>
                <w:sz w:val="18"/>
              </w:rPr>
              <w:t>(consiste en alinear y orientar el objetivo de la sesión; es ideal comprender primero cuál es la perspectiva del estudiante y luego facilitarle la guía dentro de los marcos de trabajo de este proceso).</w:t>
            </w:r>
          </w:p>
        </w:tc>
      </w:tr>
      <w:tr w:rsidR="001F7D67" w:rsidRPr="00DA6065" w:rsidTr="00DA6065">
        <w:tc>
          <w:tcPr>
            <w:tcW w:w="8828" w:type="dxa"/>
            <w:shd w:val="clear" w:color="auto" w:fill="F2F2F2" w:themeFill="background1" w:themeFillShade="F2"/>
          </w:tcPr>
          <w:p w:rsidR="001F7D67" w:rsidRDefault="001F7D67">
            <w:pPr>
              <w:rPr>
                <w:sz w:val="18"/>
              </w:rPr>
            </w:pPr>
          </w:p>
          <w:p w:rsidR="007D2194" w:rsidRDefault="007D2194">
            <w:pPr>
              <w:rPr>
                <w:sz w:val="18"/>
              </w:rPr>
            </w:pPr>
          </w:p>
        </w:tc>
      </w:tr>
      <w:tr w:rsidR="00DA6065" w:rsidRPr="00DA6065" w:rsidTr="007D2194">
        <w:tc>
          <w:tcPr>
            <w:tcW w:w="8828" w:type="dxa"/>
            <w:shd w:val="clear" w:color="auto" w:fill="FFFFFF" w:themeFill="background1"/>
          </w:tcPr>
          <w:p w:rsidR="00DA6065" w:rsidRPr="007D2194" w:rsidRDefault="001F7D67">
            <w:pPr>
              <w:rPr>
                <w:b/>
                <w:sz w:val="18"/>
              </w:rPr>
            </w:pPr>
            <w:r w:rsidRPr="007D2194">
              <w:rPr>
                <w:b/>
                <w:sz w:val="18"/>
              </w:rPr>
              <w:t>Situación actual</w:t>
            </w:r>
            <w:r w:rsidR="007D2194">
              <w:rPr>
                <w:b/>
                <w:sz w:val="18"/>
              </w:rPr>
              <w:t xml:space="preserve"> (20 min aprox.)</w:t>
            </w:r>
          </w:p>
          <w:p w:rsidR="007D2194" w:rsidRPr="007D2194" w:rsidRDefault="007D2194" w:rsidP="007D2194">
            <w:pPr>
              <w:rPr>
                <w:i/>
                <w:sz w:val="18"/>
              </w:rPr>
            </w:pPr>
            <w:r>
              <w:rPr>
                <w:i/>
                <w:sz w:val="18"/>
              </w:rPr>
              <w:t>(consiste en entrar en el detalle del perfil estratégico y los resultados de Total SDI®; durante el mismo es ideal que sea el propio estudiante el que realice las explicaciones y los análisis, siendo el coach una guía a través de preguntas vinculantes).</w:t>
            </w:r>
          </w:p>
        </w:tc>
      </w:tr>
      <w:tr w:rsidR="00DA6065" w:rsidRPr="00DA6065" w:rsidTr="00DA6065">
        <w:tc>
          <w:tcPr>
            <w:tcW w:w="8828" w:type="dxa"/>
            <w:shd w:val="clear" w:color="auto" w:fill="F2F2F2" w:themeFill="background1" w:themeFillShade="F2"/>
          </w:tcPr>
          <w:p w:rsidR="00DA6065" w:rsidRDefault="00DA6065">
            <w:pPr>
              <w:rPr>
                <w:sz w:val="18"/>
              </w:rPr>
            </w:pPr>
          </w:p>
          <w:p w:rsidR="007D2194" w:rsidRDefault="007D2194">
            <w:pPr>
              <w:rPr>
                <w:sz w:val="18"/>
              </w:rPr>
            </w:pPr>
          </w:p>
        </w:tc>
      </w:tr>
      <w:tr w:rsidR="001F7D67" w:rsidRPr="00DA6065" w:rsidTr="007D2194">
        <w:tc>
          <w:tcPr>
            <w:tcW w:w="8828" w:type="dxa"/>
            <w:shd w:val="clear" w:color="auto" w:fill="FFFFFF" w:themeFill="background1"/>
          </w:tcPr>
          <w:p w:rsidR="001F7D67" w:rsidRPr="007D2194" w:rsidRDefault="001F7D67">
            <w:pPr>
              <w:rPr>
                <w:b/>
                <w:sz w:val="18"/>
              </w:rPr>
            </w:pPr>
            <w:r w:rsidRPr="007D2194">
              <w:rPr>
                <w:b/>
                <w:sz w:val="18"/>
              </w:rPr>
              <w:t>Orientaciones para el PDP</w:t>
            </w:r>
            <w:r w:rsidR="007D2194">
              <w:rPr>
                <w:b/>
                <w:sz w:val="18"/>
              </w:rPr>
              <w:t xml:space="preserve"> (10 min aprox.)</w:t>
            </w:r>
          </w:p>
          <w:p w:rsidR="007D2194" w:rsidRPr="007D2194" w:rsidRDefault="007D2194" w:rsidP="007D2194">
            <w:pPr>
              <w:rPr>
                <w:i/>
                <w:sz w:val="18"/>
              </w:rPr>
            </w:pPr>
            <w:r>
              <w:rPr>
                <w:i/>
                <w:sz w:val="18"/>
              </w:rPr>
              <w:t>(consiste en guiar al estudiante desde los elementos de situación que ha descrito, procurando que asiente los de mayor relevancia en proyección a vincularlo con el PDP y que pueda comprender la relevancia del mismo).</w:t>
            </w:r>
          </w:p>
        </w:tc>
      </w:tr>
      <w:tr w:rsidR="001F7D67" w:rsidRPr="00DA6065" w:rsidTr="00DA6065">
        <w:tc>
          <w:tcPr>
            <w:tcW w:w="8828" w:type="dxa"/>
            <w:shd w:val="clear" w:color="auto" w:fill="F2F2F2" w:themeFill="background1" w:themeFillShade="F2"/>
          </w:tcPr>
          <w:p w:rsidR="001F7D67" w:rsidRDefault="001F7D67">
            <w:pPr>
              <w:rPr>
                <w:sz w:val="18"/>
              </w:rPr>
            </w:pPr>
          </w:p>
          <w:p w:rsidR="00AF3978" w:rsidRDefault="00AF3978">
            <w:pPr>
              <w:rPr>
                <w:sz w:val="18"/>
              </w:rPr>
            </w:pPr>
          </w:p>
        </w:tc>
      </w:tr>
      <w:tr w:rsidR="001F7D67" w:rsidRPr="00DA6065" w:rsidTr="007D2194">
        <w:tc>
          <w:tcPr>
            <w:tcW w:w="8828" w:type="dxa"/>
            <w:shd w:val="clear" w:color="auto" w:fill="FFFFFF" w:themeFill="background1"/>
          </w:tcPr>
          <w:p w:rsidR="001F7D67" w:rsidRPr="007D2194" w:rsidRDefault="001F7D67">
            <w:pPr>
              <w:rPr>
                <w:b/>
                <w:sz w:val="18"/>
              </w:rPr>
            </w:pPr>
            <w:r w:rsidRPr="007D2194">
              <w:rPr>
                <w:b/>
                <w:sz w:val="18"/>
              </w:rPr>
              <w:t>Acuerdos</w:t>
            </w:r>
            <w:r w:rsidR="007D2194" w:rsidRPr="007D2194">
              <w:rPr>
                <w:b/>
                <w:sz w:val="18"/>
              </w:rPr>
              <w:t xml:space="preserve"> (10 min aprox.)</w:t>
            </w:r>
          </w:p>
          <w:p w:rsidR="007D2194" w:rsidRPr="007D2194" w:rsidRDefault="007D2194" w:rsidP="007D2194">
            <w:pPr>
              <w:rPr>
                <w:i/>
                <w:sz w:val="18"/>
              </w:rPr>
            </w:pPr>
            <w:r>
              <w:rPr>
                <w:i/>
                <w:sz w:val="18"/>
              </w:rPr>
              <w:t>(consiste en establecer de forma concreta los acuerdos y entendimientos de la reunión; es importante que sea la persona la que indique los compromisos).</w:t>
            </w:r>
          </w:p>
        </w:tc>
      </w:tr>
      <w:tr w:rsidR="007D2194" w:rsidRPr="00DA6065" w:rsidTr="00DA6065">
        <w:tc>
          <w:tcPr>
            <w:tcW w:w="8828" w:type="dxa"/>
            <w:shd w:val="clear" w:color="auto" w:fill="F2F2F2" w:themeFill="background1" w:themeFillShade="F2"/>
          </w:tcPr>
          <w:p w:rsidR="007D2194" w:rsidRDefault="007D2194" w:rsidP="00AF3978">
            <w:pPr>
              <w:rPr>
                <w:sz w:val="18"/>
              </w:rPr>
            </w:pPr>
          </w:p>
          <w:p w:rsidR="00AF3978" w:rsidRDefault="00AF3978" w:rsidP="00AF3978">
            <w:pPr>
              <w:rPr>
                <w:sz w:val="18"/>
              </w:rPr>
            </w:pPr>
          </w:p>
        </w:tc>
      </w:tr>
      <w:tr w:rsidR="007D2194" w:rsidRPr="00DA6065" w:rsidTr="007D2194">
        <w:tc>
          <w:tcPr>
            <w:tcW w:w="8828" w:type="dxa"/>
            <w:shd w:val="clear" w:color="auto" w:fill="FFFFFF" w:themeFill="background1"/>
          </w:tcPr>
          <w:p w:rsidR="00AF3978" w:rsidRPr="00AF3978" w:rsidRDefault="00AF3978" w:rsidP="00AF3978">
            <w:pPr>
              <w:rPr>
                <w:b/>
                <w:sz w:val="18"/>
              </w:rPr>
            </w:pPr>
            <w:r w:rsidRPr="00AF3978">
              <w:rPr>
                <w:b/>
                <w:sz w:val="18"/>
              </w:rPr>
              <w:t>Retroalimentación del estudiante sobre la sesión (5 min aprox.)</w:t>
            </w:r>
          </w:p>
          <w:p w:rsidR="007D2194" w:rsidRPr="00AF3978" w:rsidRDefault="00AF3978" w:rsidP="00AF3978">
            <w:pPr>
              <w:rPr>
                <w:i/>
                <w:sz w:val="18"/>
              </w:rPr>
            </w:pPr>
            <w:r w:rsidRPr="00AF3978">
              <w:rPr>
                <w:i/>
                <w:sz w:val="18"/>
              </w:rPr>
              <w:t>(consiste</w:t>
            </w:r>
            <w:r>
              <w:rPr>
                <w:i/>
                <w:sz w:val="18"/>
              </w:rPr>
              <w:t xml:space="preserve"> en conocer la opinión y perspectivas de la persona acerca de la sesión con el fin de identificar áreas de mejora generales para el proceso en el futuro).</w:t>
            </w:r>
          </w:p>
        </w:tc>
      </w:tr>
      <w:tr w:rsidR="00AF3978" w:rsidRPr="00DA6065" w:rsidTr="00AF3978">
        <w:tc>
          <w:tcPr>
            <w:tcW w:w="8828" w:type="dxa"/>
            <w:shd w:val="clear" w:color="auto" w:fill="F2F2F2" w:themeFill="background1" w:themeFillShade="F2"/>
          </w:tcPr>
          <w:p w:rsidR="00AF3978" w:rsidRDefault="00AF3978" w:rsidP="00AF3978">
            <w:pPr>
              <w:rPr>
                <w:sz w:val="18"/>
              </w:rPr>
            </w:pPr>
          </w:p>
          <w:p w:rsidR="00AF3978" w:rsidRPr="00AF3978" w:rsidRDefault="00AF3978" w:rsidP="00AF3978">
            <w:pPr>
              <w:rPr>
                <w:sz w:val="18"/>
              </w:rPr>
            </w:pPr>
          </w:p>
        </w:tc>
      </w:tr>
    </w:tbl>
    <w:p w:rsidR="00DA6065" w:rsidRDefault="00DA6065"/>
    <w:p w:rsidR="005715BC" w:rsidRDefault="005715BC" w:rsidP="001F7D67">
      <w:pPr>
        <w:pStyle w:val="ListParagraph"/>
        <w:numPr>
          <w:ilvl w:val="0"/>
          <w:numId w:val="5"/>
        </w:numPr>
        <w:rPr>
          <w:b/>
          <w:sz w:val="20"/>
        </w:rPr>
        <w:sectPr w:rsidR="005715BC">
          <w:footerReference w:type="default" r:id="rId7"/>
          <w:pgSz w:w="12240" w:h="15840"/>
          <w:pgMar w:top="1417" w:right="1701" w:bottom="1417" w:left="1701" w:header="708" w:footer="708" w:gutter="0"/>
          <w:cols w:space="708"/>
          <w:docGrid w:linePitch="360"/>
        </w:sectPr>
      </w:pPr>
    </w:p>
    <w:p w:rsidR="001F7D67" w:rsidRPr="001F7D67" w:rsidRDefault="001F7D67" w:rsidP="001F7D67">
      <w:pPr>
        <w:pStyle w:val="ListParagraph"/>
        <w:numPr>
          <w:ilvl w:val="0"/>
          <w:numId w:val="5"/>
        </w:numPr>
        <w:rPr>
          <w:b/>
          <w:sz w:val="20"/>
        </w:rPr>
      </w:pPr>
      <w:r>
        <w:rPr>
          <w:b/>
          <w:sz w:val="20"/>
        </w:rPr>
        <w:lastRenderedPageBreak/>
        <w:t>Sesiones de seguimiento (posteriores al curso, semanas 4, 8 y 12 luego de la finalización)</w:t>
      </w:r>
    </w:p>
    <w:tbl>
      <w:tblPr>
        <w:tblStyle w:val="TableGrid"/>
        <w:tblW w:w="13036" w:type="dxa"/>
        <w:tblLook w:val="04A0" w:firstRow="1" w:lastRow="0" w:firstColumn="1" w:lastColumn="0" w:noHBand="0" w:noVBand="1"/>
      </w:tblPr>
      <w:tblGrid>
        <w:gridCol w:w="2207"/>
        <w:gridCol w:w="3742"/>
        <w:gridCol w:w="3544"/>
        <w:gridCol w:w="3543"/>
      </w:tblGrid>
      <w:tr w:rsidR="00AF3978" w:rsidRPr="00AF3978" w:rsidTr="005715BC">
        <w:tc>
          <w:tcPr>
            <w:tcW w:w="13036" w:type="dxa"/>
            <w:gridSpan w:val="4"/>
            <w:vAlign w:val="center"/>
          </w:tcPr>
          <w:p w:rsidR="00AF3978" w:rsidRPr="00AF3978" w:rsidRDefault="00AF3978">
            <w:pPr>
              <w:rPr>
                <w:b/>
                <w:sz w:val="18"/>
              </w:rPr>
            </w:pPr>
            <w:r w:rsidRPr="00AF3978">
              <w:rPr>
                <w:b/>
                <w:sz w:val="18"/>
              </w:rPr>
              <w:t>Sesión de seguimiento #1</w:t>
            </w:r>
          </w:p>
        </w:tc>
      </w:tr>
      <w:tr w:rsidR="00AF3978" w:rsidRPr="00AF3978" w:rsidTr="005715BC">
        <w:tc>
          <w:tcPr>
            <w:tcW w:w="2207" w:type="dxa"/>
            <w:vAlign w:val="center"/>
          </w:tcPr>
          <w:p w:rsidR="00AF3978" w:rsidRPr="00AF3978" w:rsidRDefault="00AF3978" w:rsidP="00AF3978">
            <w:pPr>
              <w:jc w:val="center"/>
              <w:rPr>
                <w:sz w:val="18"/>
              </w:rPr>
            </w:pPr>
            <w:r w:rsidRPr="00AF3978">
              <w:rPr>
                <w:sz w:val="18"/>
              </w:rPr>
              <w:t>Habilidad</w:t>
            </w:r>
          </w:p>
        </w:tc>
        <w:tc>
          <w:tcPr>
            <w:tcW w:w="3742" w:type="dxa"/>
            <w:vAlign w:val="center"/>
          </w:tcPr>
          <w:p w:rsidR="005715BC" w:rsidRDefault="00AF3978" w:rsidP="00AF3978">
            <w:pPr>
              <w:jc w:val="center"/>
              <w:rPr>
                <w:sz w:val="18"/>
              </w:rPr>
            </w:pPr>
            <w:r>
              <w:rPr>
                <w:sz w:val="18"/>
              </w:rPr>
              <w:t xml:space="preserve">Observaciones sobre los avances realizados por el estudiante en función de los resultados establecidos en el PDP </w:t>
            </w:r>
          </w:p>
          <w:p w:rsidR="00AF3978" w:rsidRPr="00AF3978" w:rsidRDefault="00AF3978" w:rsidP="00AF3978">
            <w:pPr>
              <w:jc w:val="center"/>
              <w:rPr>
                <w:sz w:val="18"/>
              </w:rPr>
            </w:pPr>
            <w:r>
              <w:rPr>
                <w:sz w:val="18"/>
              </w:rPr>
              <w:t>(acciones, hitos, indicadores)</w:t>
            </w:r>
          </w:p>
        </w:tc>
        <w:tc>
          <w:tcPr>
            <w:tcW w:w="3544" w:type="dxa"/>
            <w:vAlign w:val="center"/>
          </w:tcPr>
          <w:p w:rsidR="00AF3978" w:rsidRPr="00AF3978" w:rsidRDefault="005715BC" w:rsidP="005715BC">
            <w:pPr>
              <w:jc w:val="center"/>
              <w:rPr>
                <w:sz w:val="18"/>
              </w:rPr>
            </w:pPr>
            <w:r>
              <w:rPr>
                <w:sz w:val="18"/>
              </w:rPr>
              <w:t>Observaciones sobre lecciones aprendidas por parte de la persona</w:t>
            </w:r>
          </w:p>
        </w:tc>
        <w:tc>
          <w:tcPr>
            <w:tcW w:w="3543" w:type="dxa"/>
            <w:vAlign w:val="center"/>
          </w:tcPr>
          <w:p w:rsidR="00AF3978" w:rsidRPr="00AF3978" w:rsidRDefault="00AF3978" w:rsidP="00AF3978">
            <w:pPr>
              <w:jc w:val="center"/>
              <w:rPr>
                <w:sz w:val="18"/>
              </w:rPr>
            </w:pPr>
            <w:r>
              <w:rPr>
                <w:sz w:val="18"/>
              </w:rPr>
              <w:t xml:space="preserve">Nuevas acciones de profundización </w:t>
            </w:r>
            <w:r w:rsidR="005715BC">
              <w:rPr>
                <w:sz w:val="18"/>
              </w:rPr>
              <w:t>o corrección</w:t>
            </w:r>
          </w:p>
        </w:tc>
      </w:tr>
      <w:tr w:rsidR="00AF3978" w:rsidRPr="00AF3978" w:rsidTr="005715BC">
        <w:tc>
          <w:tcPr>
            <w:tcW w:w="2207" w:type="dxa"/>
            <w:shd w:val="clear" w:color="auto" w:fill="F2F2F2" w:themeFill="background1" w:themeFillShade="F2"/>
            <w:vAlign w:val="center"/>
          </w:tcPr>
          <w:p w:rsidR="00AF3978" w:rsidRPr="00AF3978" w:rsidRDefault="005715BC">
            <w:pPr>
              <w:rPr>
                <w:sz w:val="18"/>
              </w:rPr>
            </w:pPr>
            <w:r>
              <w:rPr>
                <w:sz w:val="18"/>
              </w:rPr>
              <w:t>Habilidad 1</w:t>
            </w:r>
          </w:p>
        </w:tc>
        <w:tc>
          <w:tcPr>
            <w:tcW w:w="3742" w:type="dxa"/>
            <w:shd w:val="clear" w:color="auto" w:fill="F2F2F2" w:themeFill="background1" w:themeFillShade="F2"/>
            <w:vAlign w:val="center"/>
          </w:tcPr>
          <w:p w:rsidR="00AF3978" w:rsidRDefault="00AF3978">
            <w:pPr>
              <w:rPr>
                <w:sz w:val="18"/>
              </w:rPr>
            </w:pPr>
          </w:p>
          <w:p w:rsidR="005715BC" w:rsidRPr="00AF3978" w:rsidRDefault="005715BC">
            <w:pPr>
              <w:rPr>
                <w:sz w:val="18"/>
              </w:rPr>
            </w:pPr>
          </w:p>
        </w:tc>
        <w:tc>
          <w:tcPr>
            <w:tcW w:w="3544" w:type="dxa"/>
            <w:shd w:val="clear" w:color="auto" w:fill="F2F2F2" w:themeFill="background1" w:themeFillShade="F2"/>
            <w:vAlign w:val="center"/>
          </w:tcPr>
          <w:p w:rsidR="00AF3978" w:rsidRPr="00AF3978" w:rsidRDefault="00AF3978">
            <w:pPr>
              <w:rPr>
                <w:sz w:val="18"/>
              </w:rPr>
            </w:pPr>
          </w:p>
        </w:tc>
        <w:tc>
          <w:tcPr>
            <w:tcW w:w="3543" w:type="dxa"/>
            <w:shd w:val="clear" w:color="auto" w:fill="F2F2F2" w:themeFill="background1" w:themeFillShade="F2"/>
            <w:vAlign w:val="center"/>
          </w:tcPr>
          <w:p w:rsidR="00AF3978" w:rsidRPr="00AF3978" w:rsidRDefault="00AF3978">
            <w:pPr>
              <w:rPr>
                <w:sz w:val="18"/>
              </w:rPr>
            </w:pPr>
          </w:p>
        </w:tc>
      </w:tr>
      <w:tr w:rsidR="005715BC" w:rsidRPr="00AF3978" w:rsidTr="005715BC">
        <w:tc>
          <w:tcPr>
            <w:tcW w:w="2207" w:type="dxa"/>
            <w:shd w:val="clear" w:color="auto" w:fill="F2F2F2" w:themeFill="background1" w:themeFillShade="F2"/>
            <w:vAlign w:val="center"/>
          </w:tcPr>
          <w:p w:rsidR="005715BC" w:rsidRPr="00AF3978" w:rsidRDefault="005715BC">
            <w:pPr>
              <w:rPr>
                <w:sz w:val="18"/>
              </w:rPr>
            </w:pPr>
            <w:r>
              <w:rPr>
                <w:sz w:val="18"/>
              </w:rPr>
              <w:t>Habilidad 2</w:t>
            </w:r>
          </w:p>
        </w:tc>
        <w:tc>
          <w:tcPr>
            <w:tcW w:w="3742" w:type="dxa"/>
            <w:shd w:val="clear" w:color="auto" w:fill="F2F2F2" w:themeFill="background1" w:themeFillShade="F2"/>
            <w:vAlign w:val="center"/>
          </w:tcPr>
          <w:p w:rsidR="005715BC" w:rsidRDefault="005715BC">
            <w:pPr>
              <w:rPr>
                <w:sz w:val="18"/>
              </w:rPr>
            </w:pPr>
          </w:p>
          <w:p w:rsidR="005715BC" w:rsidRPr="00AF3978" w:rsidRDefault="005715BC">
            <w:pPr>
              <w:rPr>
                <w:sz w:val="18"/>
              </w:rPr>
            </w:pPr>
          </w:p>
        </w:tc>
        <w:tc>
          <w:tcPr>
            <w:tcW w:w="3544" w:type="dxa"/>
            <w:shd w:val="clear" w:color="auto" w:fill="F2F2F2" w:themeFill="background1" w:themeFillShade="F2"/>
            <w:vAlign w:val="center"/>
          </w:tcPr>
          <w:p w:rsidR="005715BC" w:rsidRPr="00AF3978" w:rsidRDefault="005715BC">
            <w:pPr>
              <w:rPr>
                <w:sz w:val="18"/>
              </w:rPr>
            </w:pPr>
          </w:p>
        </w:tc>
        <w:tc>
          <w:tcPr>
            <w:tcW w:w="3543" w:type="dxa"/>
            <w:shd w:val="clear" w:color="auto" w:fill="F2F2F2" w:themeFill="background1" w:themeFillShade="F2"/>
            <w:vAlign w:val="center"/>
          </w:tcPr>
          <w:p w:rsidR="005715BC" w:rsidRPr="00AF3978" w:rsidRDefault="005715BC">
            <w:pPr>
              <w:rPr>
                <w:sz w:val="18"/>
              </w:rPr>
            </w:pPr>
          </w:p>
        </w:tc>
      </w:tr>
      <w:tr w:rsidR="00AF3978" w:rsidRPr="00AF3978" w:rsidTr="005715BC">
        <w:tc>
          <w:tcPr>
            <w:tcW w:w="13036" w:type="dxa"/>
            <w:gridSpan w:val="4"/>
            <w:vAlign w:val="center"/>
          </w:tcPr>
          <w:p w:rsidR="00AF3978" w:rsidRPr="00AF3978" w:rsidRDefault="00AF3978" w:rsidP="00AF3978">
            <w:pPr>
              <w:rPr>
                <w:b/>
                <w:sz w:val="18"/>
              </w:rPr>
            </w:pPr>
            <w:r w:rsidRPr="00AF3978">
              <w:rPr>
                <w:b/>
                <w:sz w:val="18"/>
              </w:rPr>
              <w:t>Sesión de seguimiento #2</w:t>
            </w:r>
          </w:p>
        </w:tc>
      </w:tr>
      <w:tr w:rsidR="005715BC" w:rsidRPr="00AF3978" w:rsidTr="005715BC">
        <w:tc>
          <w:tcPr>
            <w:tcW w:w="2207" w:type="dxa"/>
            <w:vAlign w:val="center"/>
          </w:tcPr>
          <w:p w:rsidR="005715BC" w:rsidRPr="00AF3978" w:rsidRDefault="005715BC" w:rsidP="005715BC">
            <w:pPr>
              <w:jc w:val="center"/>
              <w:rPr>
                <w:sz w:val="18"/>
              </w:rPr>
            </w:pPr>
            <w:r w:rsidRPr="00AF3978">
              <w:rPr>
                <w:sz w:val="18"/>
              </w:rPr>
              <w:t>Habilidad</w:t>
            </w:r>
          </w:p>
        </w:tc>
        <w:tc>
          <w:tcPr>
            <w:tcW w:w="3742" w:type="dxa"/>
            <w:vAlign w:val="center"/>
          </w:tcPr>
          <w:p w:rsidR="005715BC" w:rsidRDefault="005715BC" w:rsidP="005715BC">
            <w:pPr>
              <w:jc w:val="center"/>
              <w:rPr>
                <w:sz w:val="18"/>
              </w:rPr>
            </w:pPr>
            <w:r>
              <w:rPr>
                <w:sz w:val="18"/>
              </w:rPr>
              <w:t xml:space="preserve">Observaciones sobre los avances realizados por el estudiante en función de los resultados establecidos en el PDP </w:t>
            </w:r>
          </w:p>
          <w:p w:rsidR="005715BC" w:rsidRPr="00AF3978" w:rsidRDefault="005715BC" w:rsidP="005715BC">
            <w:pPr>
              <w:jc w:val="center"/>
              <w:rPr>
                <w:sz w:val="18"/>
              </w:rPr>
            </w:pPr>
            <w:r>
              <w:rPr>
                <w:sz w:val="18"/>
              </w:rPr>
              <w:t>(acciones, hitos, indicadores)</w:t>
            </w:r>
          </w:p>
        </w:tc>
        <w:tc>
          <w:tcPr>
            <w:tcW w:w="3544" w:type="dxa"/>
            <w:vAlign w:val="center"/>
          </w:tcPr>
          <w:p w:rsidR="005715BC" w:rsidRPr="00AF3978" w:rsidRDefault="005715BC" w:rsidP="005715BC">
            <w:pPr>
              <w:jc w:val="center"/>
              <w:rPr>
                <w:sz w:val="18"/>
              </w:rPr>
            </w:pPr>
            <w:r>
              <w:rPr>
                <w:sz w:val="18"/>
              </w:rPr>
              <w:t>Observaciones sobre lecciones aprendidas por parte de la persona</w:t>
            </w:r>
          </w:p>
        </w:tc>
        <w:tc>
          <w:tcPr>
            <w:tcW w:w="3543" w:type="dxa"/>
            <w:vAlign w:val="center"/>
          </w:tcPr>
          <w:p w:rsidR="005715BC" w:rsidRPr="00AF3978" w:rsidRDefault="005715BC" w:rsidP="005715BC">
            <w:pPr>
              <w:jc w:val="center"/>
              <w:rPr>
                <w:sz w:val="18"/>
              </w:rPr>
            </w:pPr>
            <w:r>
              <w:rPr>
                <w:sz w:val="18"/>
              </w:rPr>
              <w:t>Nuevas acciones de profundización o corrección</w:t>
            </w:r>
          </w:p>
        </w:tc>
      </w:tr>
      <w:tr w:rsidR="005715BC" w:rsidRPr="00AF3978" w:rsidTr="005715BC">
        <w:tc>
          <w:tcPr>
            <w:tcW w:w="2207" w:type="dxa"/>
            <w:shd w:val="clear" w:color="auto" w:fill="F2F2F2" w:themeFill="background1" w:themeFillShade="F2"/>
            <w:vAlign w:val="center"/>
          </w:tcPr>
          <w:p w:rsidR="005715BC" w:rsidRPr="00AF3978" w:rsidRDefault="005715BC" w:rsidP="005715BC">
            <w:pPr>
              <w:rPr>
                <w:sz w:val="18"/>
              </w:rPr>
            </w:pPr>
            <w:r>
              <w:rPr>
                <w:sz w:val="18"/>
              </w:rPr>
              <w:t>Habilidad 1</w:t>
            </w:r>
          </w:p>
        </w:tc>
        <w:tc>
          <w:tcPr>
            <w:tcW w:w="3742" w:type="dxa"/>
            <w:shd w:val="clear" w:color="auto" w:fill="F2F2F2" w:themeFill="background1" w:themeFillShade="F2"/>
            <w:vAlign w:val="center"/>
          </w:tcPr>
          <w:p w:rsidR="005715BC" w:rsidRDefault="005715BC" w:rsidP="005715BC">
            <w:pPr>
              <w:rPr>
                <w:sz w:val="18"/>
              </w:rPr>
            </w:pPr>
          </w:p>
          <w:p w:rsidR="005715BC" w:rsidRPr="00AF3978" w:rsidRDefault="005715BC" w:rsidP="005715BC">
            <w:pPr>
              <w:rPr>
                <w:sz w:val="18"/>
              </w:rPr>
            </w:pPr>
          </w:p>
        </w:tc>
        <w:tc>
          <w:tcPr>
            <w:tcW w:w="3544" w:type="dxa"/>
            <w:shd w:val="clear" w:color="auto" w:fill="F2F2F2" w:themeFill="background1" w:themeFillShade="F2"/>
            <w:vAlign w:val="center"/>
          </w:tcPr>
          <w:p w:rsidR="005715BC" w:rsidRPr="00AF3978" w:rsidRDefault="005715BC" w:rsidP="005715BC">
            <w:pPr>
              <w:rPr>
                <w:sz w:val="18"/>
              </w:rPr>
            </w:pPr>
          </w:p>
        </w:tc>
        <w:tc>
          <w:tcPr>
            <w:tcW w:w="3543" w:type="dxa"/>
            <w:shd w:val="clear" w:color="auto" w:fill="F2F2F2" w:themeFill="background1" w:themeFillShade="F2"/>
            <w:vAlign w:val="center"/>
          </w:tcPr>
          <w:p w:rsidR="005715BC" w:rsidRPr="00AF3978" w:rsidRDefault="005715BC" w:rsidP="005715BC">
            <w:pPr>
              <w:rPr>
                <w:sz w:val="18"/>
              </w:rPr>
            </w:pPr>
          </w:p>
        </w:tc>
      </w:tr>
      <w:tr w:rsidR="005715BC" w:rsidRPr="00AF3978" w:rsidTr="005715BC">
        <w:tc>
          <w:tcPr>
            <w:tcW w:w="2207" w:type="dxa"/>
            <w:shd w:val="clear" w:color="auto" w:fill="F2F2F2" w:themeFill="background1" w:themeFillShade="F2"/>
            <w:vAlign w:val="center"/>
          </w:tcPr>
          <w:p w:rsidR="005715BC" w:rsidRPr="00AF3978" w:rsidRDefault="005715BC" w:rsidP="005715BC">
            <w:pPr>
              <w:rPr>
                <w:sz w:val="18"/>
              </w:rPr>
            </w:pPr>
            <w:r>
              <w:rPr>
                <w:sz w:val="18"/>
              </w:rPr>
              <w:t>Habilidad 2</w:t>
            </w:r>
          </w:p>
        </w:tc>
        <w:tc>
          <w:tcPr>
            <w:tcW w:w="3742" w:type="dxa"/>
            <w:shd w:val="clear" w:color="auto" w:fill="F2F2F2" w:themeFill="background1" w:themeFillShade="F2"/>
            <w:vAlign w:val="center"/>
          </w:tcPr>
          <w:p w:rsidR="005715BC" w:rsidRDefault="005715BC" w:rsidP="005715BC">
            <w:pPr>
              <w:rPr>
                <w:sz w:val="18"/>
              </w:rPr>
            </w:pPr>
          </w:p>
          <w:p w:rsidR="005715BC" w:rsidRPr="00AF3978" w:rsidRDefault="005715BC" w:rsidP="005715BC">
            <w:pPr>
              <w:rPr>
                <w:sz w:val="18"/>
              </w:rPr>
            </w:pPr>
          </w:p>
        </w:tc>
        <w:tc>
          <w:tcPr>
            <w:tcW w:w="3544" w:type="dxa"/>
            <w:shd w:val="clear" w:color="auto" w:fill="F2F2F2" w:themeFill="background1" w:themeFillShade="F2"/>
            <w:vAlign w:val="center"/>
          </w:tcPr>
          <w:p w:rsidR="005715BC" w:rsidRPr="00AF3978" w:rsidRDefault="005715BC" w:rsidP="005715BC">
            <w:pPr>
              <w:rPr>
                <w:sz w:val="18"/>
              </w:rPr>
            </w:pPr>
          </w:p>
        </w:tc>
        <w:tc>
          <w:tcPr>
            <w:tcW w:w="3543" w:type="dxa"/>
            <w:shd w:val="clear" w:color="auto" w:fill="F2F2F2" w:themeFill="background1" w:themeFillShade="F2"/>
            <w:vAlign w:val="center"/>
          </w:tcPr>
          <w:p w:rsidR="005715BC" w:rsidRPr="00AF3978" w:rsidRDefault="005715BC" w:rsidP="005715BC">
            <w:pPr>
              <w:rPr>
                <w:sz w:val="18"/>
              </w:rPr>
            </w:pPr>
          </w:p>
        </w:tc>
      </w:tr>
      <w:tr w:rsidR="005715BC" w:rsidRPr="00AF3978" w:rsidTr="005715BC">
        <w:tc>
          <w:tcPr>
            <w:tcW w:w="13036" w:type="dxa"/>
            <w:gridSpan w:val="4"/>
            <w:vAlign w:val="center"/>
          </w:tcPr>
          <w:p w:rsidR="005715BC" w:rsidRPr="00AF3978" w:rsidRDefault="005715BC" w:rsidP="005715BC">
            <w:pPr>
              <w:rPr>
                <w:b/>
                <w:sz w:val="18"/>
              </w:rPr>
            </w:pPr>
            <w:r w:rsidRPr="00AF3978">
              <w:rPr>
                <w:b/>
                <w:sz w:val="18"/>
              </w:rPr>
              <w:t>Sesión de seguimiento #3</w:t>
            </w:r>
          </w:p>
        </w:tc>
      </w:tr>
      <w:tr w:rsidR="005715BC" w:rsidRPr="00AF3978" w:rsidTr="005715BC">
        <w:tc>
          <w:tcPr>
            <w:tcW w:w="2207" w:type="dxa"/>
            <w:vAlign w:val="center"/>
          </w:tcPr>
          <w:p w:rsidR="005715BC" w:rsidRPr="00AF3978" w:rsidRDefault="005715BC" w:rsidP="005715BC">
            <w:pPr>
              <w:jc w:val="center"/>
              <w:rPr>
                <w:sz w:val="18"/>
              </w:rPr>
            </w:pPr>
            <w:r w:rsidRPr="00AF3978">
              <w:rPr>
                <w:sz w:val="18"/>
              </w:rPr>
              <w:t>Habilidad</w:t>
            </w:r>
          </w:p>
        </w:tc>
        <w:tc>
          <w:tcPr>
            <w:tcW w:w="3742" w:type="dxa"/>
            <w:vAlign w:val="center"/>
          </w:tcPr>
          <w:p w:rsidR="005715BC" w:rsidRDefault="005715BC" w:rsidP="005715BC">
            <w:pPr>
              <w:jc w:val="center"/>
              <w:rPr>
                <w:sz w:val="18"/>
              </w:rPr>
            </w:pPr>
            <w:r>
              <w:rPr>
                <w:sz w:val="18"/>
              </w:rPr>
              <w:t xml:space="preserve">Observaciones sobre los avances realizados por el estudiante en función de los resultados establecidos en el PDP </w:t>
            </w:r>
          </w:p>
          <w:p w:rsidR="005715BC" w:rsidRPr="00AF3978" w:rsidRDefault="005715BC" w:rsidP="005715BC">
            <w:pPr>
              <w:jc w:val="center"/>
              <w:rPr>
                <w:sz w:val="18"/>
              </w:rPr>
            </w:pPr>
            <w:r>
              <w:rPr>
                <w:sz w:val="18"/>
              </w:rPr>
              <w:t>(acciones, hitos, indicadores)</w:t>
            </w:r>
          </w:p>
        </w:tc>
        <w:tc>
          <w:tcPr>
            <w:tcW w:w="3544" w:type="dxa"/>
            <w:vAlign w:val="center"/>
          </w:tcPr>
          <w:p w:rsidR="005715BC" w:rsidRPr="00AF3978" w:rsidRDefault="005715BC" w:rsidP="005715BC">
            <w:pPr>
              <w:jc w:val="center"/>
              <w:rPr>
                <w:sz w:val="18"/>
              </w:rPr>
            </w:pPr>
            <w:r>
              <w:rPr>
                <w:sz w:val="18"/>
              </w:rPr>
              <w:t>Observaciones sobre lecciones aprendidas por parte de la persona</w:t>
            </w:r>
          </w:p>
        </w:tc>
        <w:tc>
          <w:tcPr>
            <w:tcW w:w="3543" w:type="dxa"/>
            <w:vAlign w:val="center"/>
          </w:tcPr>
          <w:p w:rsidR="005715BC" w:rsidRPr="00AF3978" w:rsidRDefault="005715BC" w:rsidP="005715BC">
            <w:pPr>
              <w:jc w:val="center"/>
              <w:rPr>
                <w:sz w:val="18"/>
              </w:rPr>
            </w:pPr>
            <w:r>
              <w:rPr>
                <w:sz w:val="18"/>
              </w:rPr>
              <w:t>Nuevas acciones de profundización o corrección</w:t>
            </w:r>
          </w:p>
        </w:tc>
      </w:tr>
      <w:tr w:rsidR="005715BC" w:rsidRPr="00AF3978" w:rsidTr="005715BC">
        <w:tc>
          <w:tcPr>
            <w:tcW w:w="2207" w:type="dxa"/>
            <w:shd w:val="clear" w:color="auto" w:fill="F2F2F2" w:themeFill="background1" w:themeFillShade="F2"/>
            <w:vAlign w:val="center"/>
          </w:tcPr>
          <w:p w:rsidR="005715BC" w:rsidRPr="00AF3978" w:rsidRDefault="005715BC" w:rsidP="005715BC">
            <w:pPr>
              <w:rPr>
                <w:sz w:val="18"/>
              </w:rPr>
            </w:pPr>
            <w:r>
              <w:rPr>
                <w:sz w:val="18"/>
              </w:rPr>
              <w:t>Habilidad 1</w:t>
            </w:r>
          </w:p>
        </w:tc>
        <w:tc>
          <w:tcPr>
            <w:tcW w:w="3742" w:type="dxa"/>
            <w:shd w:val="clear" w:color="auto" w:fill="F2F2F2" w:themeFill="background1" w:themeFillShade="F2"/>
            <w:vAlign w:val="center"/>
          </w:tcPr>
          <w:p w:rsidR="005715BC" w:rsidRDefault="005715BC" w:rsidP="005715BC">
            <w:pPr>
              <w:rPr>
                <w:sz w:val="18"/>
              </w:rPr>
            </w:pPr>
          </w:p>
          <w:p w:rsidR="005715BC" w:rsidRPr="00AF3978" w:rsidRDefault="005715BC" w:rsidP="005715BC">
            <w:pPr>
              <w:rPr>
                <w:sz w:val="18"/>
              </w:rPr>
            </w:pPr>
          </w:p>
        </w:tc>
        <w:tc>
          <w:tcPr>
            <w:tcW w:w="3544" w:type="dxa"/>
            <w:shd w:val="clear" w:color="auto" w:fill="F2F2F2" w:themeFill="background1" w:themeFillShade="F2"/>
            <w:vAlign w:val="center"/>
          </w:tcPr>
          <w:p w:rsidR="005715BC" w:rsidRPr="00AF3978" w:rsidRDefault="005715BC" w:rsidP="005715BC">
            <w:pPr>
              <w:rPr>
                <w:sz w:val="18"/>
              </w:rPr>
            </w:pPr>
          </w:p>
        </w:tc>
        <w:tc>
          <w:tcPr>
            <w:tcW w:w="3543" w:type="dxa"/>
            <w:shd w:val="clear" w:color="auto" w:fill="F2F2F2" w:themeFill="background1" w:themeFillShade="F2"/>
            <w:vAlign w:val="center"/>
          </w:tcPr>
          <w:p w:rsidR="005715BC" w:rsidRPr="00AF3978" w:rsidRDefault="005715BC" w:rsidP="005715BC">
            <w:pPr>
              <w:rPr>
                <w:sz w:val="18"/>
              </w:rPr>
            </w:pPr>
          </w:p>
        </w:tc>
      </w:tr>
      <w:tr w:rsidR="005715BC" w:rsidRPr="00AF3978" w:rsidTr="005715BC">
        <w:tc>
          <w:tcPr>
            <w:tcW w:w="2207" w:type="dxa"/>
            <w:shd w:val="clear" w:color="auto" w:fill="F2F2F2" w:themeFill="background1" w:themeFillShade="F2"/>
            <w:vAlign w:val="center"/>
          </w:tcPr>
          <w:p w:rsidR="005715BC" w:rsidRPr="00AF3978" w:rsidRDefault="005715BC" w:rsidP="005715BC">
            <w:pPr>
              <w:rPr>
                <w:sz w:val="18"/>
              </w:rPr>
            </w:pPr>
            <w:r>
              <w:rPr>
                <w:sz w:val="18"/>
              </w:rPr>
              <w:t>Habilidad 2</w:t>
            </w:r>
          </w:p>
        </w:tc>
        <w:tc>
          <w:tcPr>
            <w:tcW w:w="3742" w:type="dxa"/>
            <w:shd w:val="clear" w:color="auto" w:fill="F2F2F2" w:themeFill="background1" w:themeFillShade="F2"/>
            <w:vAlign w:val="center"/>
          </w:tcPr>
          <w:p w:rsidR="005715BC" w:rsidRDefault="005715BC" w:rsidP="005715BC">
            <w:pPr>
              <w:rPr>
                <w:sz w:val="18"/>
              </w:rPr>
            </w:pPr>
          </w:p>
          <w:p w:rsidR="005715BC" w:rsidRPr="00AF3978" w:rsidRDefault="005715BC" w:rsidP="005715BC">
            <w:pPr>
              <w:rPr>
                <w:sz w:val="18"/>
              </w:rPr>
            </w:pPr>
          </w:p>
        </w:tc>
        <w:tc>
          <w:tcPr>
            <w:tcW w:w="3544" w:type="dxa"/>
            <w:shd w:val="clear" w:color="auto" w:fill="F2F2F2" w:themeFill="background1" w:themeFillShade="F2"/>
            <w:vAlign w:val="center"/>
          </w:tcPr>
          <w:p w:rsidR="005715BC" w:rsidRPr="00AF3978" w:rsidRDefault="005715BC" w:rsidP="005715BC">
            <w:pPr>
              <w:rPr>
                <w:sz w:val="18"/>
              </w:rPr>
            </w:pPr>
          </w:p>
        </w:tc>
        <w:tc>
          <w:tcPr>
            <w:tcW w:w="3543" w:type="dxa"/>
            <w:shd w:val="clear" w:color="auto" w:fill="F2F2F2" w:themeFill="background1" w:themeFillShade="F2"/>
            <w:vAlign w:val="center"/>
          </w:tcPr>
          <w:p w:rsidR="005715BC" w:rsidRPr="00AF3978" w:rsidRDefault="005715BC" w:rsidP="005715BC">
            <w:pPr>
              <w:rPr>
                <w:sz w:val="18"/>
              </w:rPr>
            </w:pPr>
          </w:p>
        </w:tc>
      </w:tr>
    </w:tbl>
    <w:p w:rsidR="001F7D67" w:rsidRDefault="001F7D67"/>
    <w:sectPr w:rsidR="001F7D67" w:rsidSect="005715BC">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569" w:rsidRDefault="00C13569" w:rsidP="00DA6065">
      <w:pPr>
        <w:spacing w:after="0" w:line="240" w:lineRule="auto"/>
      </w:pPr>
      <w:r>
        <w:separator/>
      </w:r>
    </w:p>
  </w:endnote>
  <w:endnote w:type="continuationSeparator" w:id="0">
    <w:p w:rsidR="00C13569" w:rsidRDefault="00C13569" w:rsidP="00DA6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065" w:rsidRPr="00DA6065" w:rsidRDefault="00DA6065" w:rsidP="00DA6065">
    <w:pPr>
      <w:pStyle w:val="Footer"/>
      <w:jc w:val="right"/>
      <w:rPr>
        <w:sz w:val="16"/>
      </w:rPr>
    </w:pPr>
    <w:r>
      <w:rPr>
        <w:sz w:val="16"/>
      </w:rPr>
      <w:t>FORMULARIO #4</w:t>
    </w:r>
    <w:r w:rsidRPr="00F73A6B">
      <w:rPr>
        <w:sz w:val="16"/>
      </w:rPr>
      <w:t xml:space="preserve"> | </w:t>
    </w:r>
    <w:r>
      <w:rPr>
        <w:sz w:val="16"/>
      </w:rPr>
      <w:t xml:space="preserve">Reporte de resultados de reunión de coaching | </w:t>
    </w:r>
    <w:sdt>
      <w:sdtPr>
        <w:rPr>
          <w:sz w:val="20"/>
        </w:rPr>
        <w:id w:val="860014426"/>
        <w:docPartObj>
          <w:docPartGallery w:val="Page Numbers (Bottom of Page)"/>
          <w:docPartUnique/>
        </w:docPartObj>
      </w:sdtPr>
      <w:sdtEndPr>
        <w:rPr>
          <w:noProof/>
          <w:sz w:val="16"/>
        </w:rPr>
      </w:sdtEndPr>
      <w:sdtContent>
        <w:r w:rsidRPr="00F73A6B">
          <w:rPr>
            <w:sz w:val="16"/>
          </w:rPr>
          <w:fldChar w:fldCharType="begin"/>
        </w:r>
        <w:r w:rsidRPr="00F73A6B">
          <w:rPr>
            <w:sz w:val="16"/>
          </w:rPr>
          <w:instrText xml:space="preserve"> PAGE   \* MERGEFORMAT </w:instrText>
        </w:r>
        <w:r w:rsidRPr="00F73A6B">
          <w:rPr>
            <w:sz w:val="16"/>
          </w:rPr>
          <w:fldChar w:fldCharType="separate"/>
        </w:r>
        <w:r w:rsidR="009D01B1">
          <w:rPr>
            <w:noProof/>
            <w:sz w:val="16"/>
          </w:rPr>
          <w:t>1</w:t>
        </w:r>
        <w:r w:rsidRPr="00F73A6B">
          <w:rPr>
            <w:noProof/>
            <w:sz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569" w:rsidRDefault="00C13569" w:rsidP="00DA6065">
      <w:pPr>
        <w:spacing w:after="0" w:line="240" w:lineRule="auto"/>
      </w:pPr>
      <w:r>
        <w:separator/>
      </w:r>
    </w:p>
  </w:footnote>
  <w:footnote w:type="continuationSeparator" w:id="0">
    <w:p w:rsidR="00C13569" w:rsidRDefault="00C13569" w:rsidP="00DA6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E31BE"/>
    <w:multiLevelType w:val="hybridMultilevel"/>
    <w:tmpl w:val="FBA80F9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B481868"/>
    <w:multiLevelType w:val="hybridMultilevel"/>
    <w:tmpl w:val="97647C48"/>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3468402D"/>
    <w:multiLevelType w:val="hybridMultilevel"/>
    <w:tmpl w:val="6CDE065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15:restartNumberingAfterBreak="0">
    <w:nsid w:val="74664E76"/>
    <w:multiLevelType w:val="hybridMultilevel"/>
    <w:tmpl w:val="A96AE42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74AE198A"/>
    <w:multiLevelType w:val="hybridMultilevel"/>
    <w:tmpl w:val="6B2A8C90"/>
    <w:lvl w:ilvl="0" w:tplc="140A0015">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2D"/>
    <w:rsid w:val="001F7D67"/>
    <w:rsid w:val="005715BC"/>
    <w:rsid w:val="0069241A"/>
    <w:rsid w:val="007D2194"/>
    <w:rsid w:val="009D01B1"/>
    <w:rsid w:val="009D3872"/>
    <w:rsid w:val="00AF3978"/>
    <w:rsid w:val="00C13569"/>
    <w:rsid w:val="00C969F3"/>
    <w:rsid w:val="00D8062D"/>
    <w:rsid w:val="00DA60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AD7C"/>
  <w15:chartTrackingRefBased/>
  <w15:docId w15:val="{BC508317-2EFB-4D09-A939-DD0541BD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065"/>
    <w:pPr>
      <w:ind w:left="720"/>
      <w:contextualSpacing/>
    </w:pPr>
  </w:style>
  <w:style w:type="paragraph" w:styleId="Header">
    <w:name w:val="header"/>
    <w:basedOn w:val="Normal"/>
    <w:link w:val="HeaderChar"/>
    <w:uiPriority w:val="99"/>
    <w:unhideWhenUsed/>
    <w:rsid w:val="00DA6065"/>
    <w:pPr>
      <w:tabs>
        <w:tab w:val="center" w:pos="4419"/>
        <w:tab w:val="right" w:pos="8838"/>
      </w:tabs>
      <w:spacing w:after="0" w:line="240" w:lineRule="auto"/>
    </w:pPr>
  </w:style>
  <w:style w:type="character" w:customStyle="1" w:styleId="HeaderChar">
    <w:name w:val="Header Char"/>
    <w:basedOn w:val="DefaultParagraphFont"/>
    <w:link w:val="Header"/>
    <w:uiPriority w:val="99"/>
    <w:rsid w:val="00DA6065"/>
  </w:style>
  <w:style w:type="paragraph" w:styleId="Footer">
    <w:name w:val="footer"/>
    <w:basedOn w:val="Normal"/>
    <w:link w:val="FooterChar"/>
    <w:uiPriority w:val="99"/>
    <w:unhideWhenUsed/>
    <w:rsid w:val="00DA6065"/>
    <w:pPr>
      <w:tabs>
        <w:tab w:val="center" w:pos="4419"/>
        <w:tab w:val="right" w:pos="8838"/>
      </w:tabs>
      <w:spacing w:after="0" w:line="240" w:lineRule="auto"/>
    </w:pPr>
  </w:style>
  <w:style w:type="character" w:customStyle="1" w:styleId="FooterChar">
    <w:name w:val="Footer Char"/>
    <w:basedOn w:val="DefaultParagraphFont"/>
    <w:link w:val="Footer"/>
    <w:uiPriority w:val="99"/>
    <w:rsid w:val="00DA6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770</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5</cp:revision>
  <dcterms:created xsi:type="dcterms:W3CDTF">2017-08-07T17:31:00Z</dcterms:created>
  <dcterms:modified xsi:type="dcterms:W3CDTF">2017-08-07T18:13:00Z</dcterms:modified>
</cp:coreProperties>
</file>