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11670098"/>
        <w:docPartObj>
          <w:docPartGallery w:val="Cover Pages"/>
          <w:docPartUnique/>
        </w:docPartObj>
      </w:sdtPr>
      <w:sdtEndPr>
        <w:rPr>
          <w:rFonts w:ascii="Arial" w:hAnsi="Arial" w:cs="Arial"/>
          <w:lang w:val="es-ES_tradnl"/>
        </w:rPr>
      </w:sdtEndPr>
      <w:sdtContent>
        <w:p w:rsidR="007F0FF9" w:rsidRDefault="007F0FF9"/>
        <w:tbl>
          <w:tblPr>
            <w:tblpPr w:leftFromText="187" w:rightFromText="187" w:horzAnchor="margin" w:tblpXSpec="right" w:tblpYSpec="top"/>
            <w:tblW w:w="2745"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5265"/>
          </w:tblGrid>
          <w:tr w:rsidR="007F0FF9" w:rsidRPr="00AC75D9" w:rsidTr="00A93DA0">
            <w:sdt>
              <w:sdtPr>
                <w:rPr>
                  <w:rFonts w:asciiTheme="majorHAnsi" w:eastAsiaTheme="majorEastAsia" w:hAnsiTheme="majorHAnsi" w:cstheme="majorBidi"/>
                  <w:sz w:val="72"/>
                  <w:szCs w:val="72"/>
                </w:rPr>
                <w:alias w:val="Título"/>
                <w:id w:val="13553149"/>
                <w:placeholder>
                  <w:docPart w:val="6E27705A0F864E50AF313C6B8A52590C"/>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Pr>
                  <w:p w:rsidR="007F0FF9" w:rsidRDefault="00825188" w:rsidP="00825188">
                    <w:pPr>
                      <w:pStyle w:val="Sinespaciado"/>
                      <w:rPr>
                        <w:rFonts w:asciiTheme="majorHAnsi" w:eastAsiaTheme="majorEastAsia" w:hAnsiTheme="majorHAnsi" w:cstheme="majorBidi"/>
                        <w:sz w:val="72"/>
                        <w:szCs w:val="72"/>
                      </w:rPr>
                    </w:pPr>
                    <w:r>
                      <w:rPr>
                        <w:rFonts w:asciiTheme="majorHAnsi" w:eastAsiaTheme="majorEastAsia" w:hAnsiTheme="majorHAnsi" w:cstheme="majorBidi"/>
                        <w:sz w:val="72"/>
                        <w:szCs w:val="72"/>
                      </w:rPr>
                      <w:t>Universidad para la Cooperación Internacional</w:t>
                    </w:r>
                  </w:p>
                </w:tc>
              </w:sdtContent>
            </w:sdt>
          </w:tr>
          <w:tr w:rsidR="007F0FF9" w:rsidRPr="00AC75D9" w:rsidTr="00A93DA0">
            <w:sdt>
              <w:sdtPr>
                <w:rPr>
                  <w:rFonts w:asciiTheme="majorHAnsi" w:hAnsiTheme="majorHAnsi"/>
                  <w:b/>
                  <w:sz w:val="40"/>
                  <w:szCs w:val="40"/>
                </w:rPr>
                <w:alias w:val="Subtítulo"/>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Pr>
                  <w:p w:rsidR="007F0FF9" w:rsidRPr="00452CFA" w:rsidRDefault="00452CFA" w:rsidP="008214E8">
                    <w:pPr>
                      <w:pStyle w:val="Sinespaciado"/>
                      <w:rPr>
                        <w:rFonts w:asciiTheme="majorHAnsi" w:hAnsiTheme="majorHAnsi"/>
                        <w:sz w:val="40"/>
                        <w:szCs w:val="40"/>
                      </w:rPr>
                    </w:pPr>
                    <w:r w:rsidRPr="00452CFA">
                      <w:rPr>
                        <w:rFonts w:asciiTheme="majorHAnsi" w:hAnsiTheme="majorHAnsi"/>
                        <w:b/>
                        <w:sz w:val="40"/>
                        <w:szCs w:val="40"/>
                      </w:rPr>
                      <w:t>Guía de Evaluación Ejercicio Redes, CPM y PERT</w:t>
                    </w:r>
                  </w:p>
                </w:tc>
              </w:sdtContent>
            </w:sdt>
          </w:tr>
          <w:tr w:rsidR="007F0FF9" w:rsidRPr="008214E8" w:rsidTr="00A93DA0">
            <w:sdt>
              <w:sdtPr>
                <w:rPr>
                  <w:rFonts w:asciiTheme="majorHAnsi" w:hAnsiTheme="majorHAnsi"/>
                  <w:sz w:val="28"/>
                  <w:szCs w:val="28"/>
                </w:rPr>
                <w:alias w:val="Autor"/>
                <w:id w:val="13553158"/>
                <w:dataBinding w:prefixMappings="xmlns:ns0='http://schemas.openxmlformats.org/package/2006/metadata/core-properties' xmlns:ns1='http://purl.org/dc/elements/1.1/'" w:xpath="/ns0:coreProperties[1]/ns1:creator[1]" w:storeItemID="{6C3C8BC8-F283-45AE-878A-BAB7291924A1}"/>
                <w:text/>
              </w:sdtPr>
              <w:sdtEndPr/>
              <w:sdtContent>
                <w:tc>
                  <w:tcPr>
                    <w:tcW w:w="5000" w:type="pct"/>
                  </w:tcPr>
                  <w:p w:rsidR="007F0FF9" w:rsidRPr="008214E8" w:rsidRDefault="007F0FF9">
                    <w:pPr>
                      <w:pStyle w:val="Sinespaciado"/>
                      <w:rPr>
                        <w:rFonts w:asciiTheme="majorHAnsi" w:hAnsiTheme="majorHAnsi"/>
                        <w:sz w:val="28"/>
                        <w:szCs w:val="28"/>
                      </w:rPr>
                    </w:pPr>
                    <w:r w:rsidRPr="008214E8">
                      <w:rPr>
                        <w:rFonts w:asciiTheme="majorHAnsi" w:hAnsiTheme="majorHAnsi"/>
                        <w:sz w:val="28"/>
                        <w:szCs w:val="28"/>
                      </w:rPr>
                      <w:t xml:space="preserve">Profesor: William </w:t>
                    </w:r>
                    <w:proofErr w:type="spellStart"/>
                    <w:r w:rsidRPr="008214E8">
                      <w:rPr>
                        <w:rFonts w:asciiTheme="majorHAnsi" w:hAnsiTheme="majorHAnsi"/>
                        <w:sz w:val="28"/>
                        <w:szCs w:val="28"/>
                      </w:rPr>
                      <w:t>Ernest</w:t>
                    </w:r>
                    <w:proofErr w:type="spellEnd"/>
                  </w:p>
                </w:tc>
              </w:sdtContent>
            </w:sdt>
          </w:tr>
        </w:tbl>
        <w:p w:rsidR="007F0FF9" w:rsidRPr="008214E8" w:rsidRDefault="007F0FF9">
          <w:pPr>
            <w:rPr>
              <w:rFonts w:asciiTheme="majorHAnsi" w:hAnsiTheme="majorHAnsi"/>
            </w:rPr>
          </w:pPr>
        </w:p>
        <w:p w:rsidR="008214E8" w:rsidRPr="008214E8" w:rsidRDefault="007F0FF9" w:rsidP="008214E8">
          <w:pPr>
            <w:jc w:val="center"/>
            <w:rPr>
              <w:rFonts w:ascii="Arial" w:hAnsi="Arial" w:cs="Arial"/>
              <w:lang w:val="es-ES_tradnl"/>
            </w:rPr>
          </w:pPr>
          <w:r w:rsidRPr="008214E8">
            <w:rPr>
              <w:rFonts w:asciiTheme="majorHAnsi" w:hAnsiTheme="majorHAnsi" w:cs="Arial"/>
              <w:lang w:val="es-ES_tradnl"/>
            </w:rPr>
            <w:br w:type="page"/>
          </w:r>
        </w:p>
      </w:sdtContent>
    </w:sdt>
    <w:p w:rsidR="00AC75D9" w:rsidRPr="00AC75D9" w:rsidRDefault="00AC75D9" w:rsidP="00AC75D9">
      <w:pPr>
        <w:rPr>
          <w:b/>
          <w:i/>
          <w:lang w:val="es-CR"/>
        </w:rPr>
      </w:pPr>
      <w:r w:rsidRPr="00AC75D9">
        <w:rPr>
          <w:b/>
          <w:i/>
          <w:lang w:val="es-CR"/>
        </w:rPr>
        <w:lastRenderedPageBreak/>
        <w:t>Grupo Evaluado:</w:t>
      </w:r>
    </w:p>
    <w:p w:rsidR="00AC75D9" w:rsidRPr="00AC75D9" w:rsidRDefault="00AC75D9" w:rsidP="00AC75D9">
      <w:pPr>
        <w:rPr>
          <w:b/>
          <w:i/>
          <w:lang w:val="es-CR"/>
        </w:rPr>
      </w:pPr>
      <w:r w:rsidRPr="00AC75D9">
        <w:rPr>
          <w:b/>
          <w:i/>
          <w:lang w:val="es-CR"/>
        </w:rPr>
        <w:t>Grupo Evaluador:</w:t>
      </w:r>
    </w:p>
    <w:p w:rsidR="00AC75D9" w:rsidRPr="00AC75D9" w:rsidRDefault="00AC75D9" w:rsidP="00AC75D9">
      <w:pPr>
        <w:rPr>
          <w:b/>
          <w:i/>
          <w:lang w:val="es-CR"/>
        </w:rPr>
      </w:pPr>
      <w:r w:rsidRPr="00AC75D9">
        <w:rPr>
          <w:b/>
          <w:i/>
          <w:lang w:val="es-CR"/>
        </w:rPr>
        <w:t>Fecha:</w:t>
      </w:r>
    </w:p>
    <w:tbl>
      <w:tblPr>
        <w:tblStyle w:val="Tablaconcuadrcula"/>
        <w:tblW w:w="0" w:type="auto"/>
        <w:tblLook w:val="04A0" w:firstRow="1" w:lastRow="0" w:firstColumn="1" w:lastColumn="0" w:noHBand="0" w:noVBand="1"/>
      </w:tblPr>
      <w:tblGrid>
        <w:gridCol w:w="7578"/>
        <w:gridCol w:w="990"/>
        <w:gridCol w:w="1008"/>
      </w:tblGrid>
      <w:tr w:rsidR="00AC75D9" w:rsidTr="006D216C">
        <w:tc>
          <w:tcPr>
            <w:tcW w:w="7578" w:type="dxa"/>
          </w:tcPr>
          <w:p w:rsidR="00AC75D9" w:rsidRDefault="00AC75D9" w:rsidP="006D216C">
            <w:pPr>
              <w:rPr>
                <w:lang w:val="es-CR"/>
              </w:rPr>
            </w:pPr>
          </w:p>
        </w:tc>
        <w:tc>
          <w:tcPr>
            <w:tcW w:w="990" w:type="dxa"/>
          </w:tcPr>
          <w:p w:rsidR="00AC75D9" w:rsidRPr="00E63AB3" w:rsidRDefault="00AC75D9" w:rsidP="006D216C">
            <w:pPr>
              <w:jc w:val="center"/>
              <w:rPr>
                <w:b/>
                <w:lang w:val="es-CR"/>
              </w:rPr>
            </w:pPr>
            <w:r w:rsidRPr="00E63AB3">
              <w:rPr>
                <w:b/>
                <w:lang w:val="es-CR"/>
              </w:rPr>
              <w:t>Si</w:t>
            </w:r>
          </w:p>
        </w:tc>
        <w:tc>
          <w:tcPr>
            <w:tcW w:w="1008" w:type="dxa"/>
          </w:tcPr>
          <w:p w:rsidR="00AC75D9" w:rsidRPr="00E63AB3" w:rsidRDefault="00AC75D9" w:rsidP="006D216C">
            <w:pPr>
              <w:jc w:val="center"/>
              <w:rPr>
                <w:b/>
                <w:lang w:val="es-CR"/>
              </w:rPr>
            </w:pPr>
            <w:r w:rsidRPr="00E63AB3">
              <w:rPr>
                <w:b/>
                <w:lang w:val="es-CR"/>
              </w:rPr>
              <w:t>No</w:t>
            </w:r>
          </w:p>
        </w:tc>
      </w:tr>
      <w:tr w:rsidR="00AC75D9" w:rsidRPr="00D90816" w:rsidTr="006D216C">
        <w:tc>
          <w:tcPr>
            <w:tcW w:w="7578" w:type="dxa"/>
          </w:tcPr>
          <w:p w:rsidR="00AC75D9" w:rsidRDefault="00AC75D9" w:rsidP="006D216C">
            <w:pPr>
              <w:rPr>
                <w:lang w:val="es-CR"/>
              </w:rPr>
            </w:pPr>
            <w:r>
              <w:rPr>
                <w:lang w:val="es-CR"/>
              </w:rPr>
              <w:t>¿El diagrama de red creado es comprensible? ¿Se identifican claramente las relaciones de las distintas actividades?</w:t>
            </w:r>
          </w:p>
        </w:tc>
        <w:tc>
          <w:tcPr>
            <w:tcW w:w="990" w:type="dxa"/>
          </w:tcPr>
          <w:p w:rsidR="00AC75D9" w:rsidRDefault="00AC75D9" w:rsidP="006D216C">
            <w:pPr>
              <w:rPr>
                <w:lang w:val="es-CR"/>
              </w:rPr>
            </w:pPr>
          </w:p>
        </w:tc>
        <w:tc>
          <w:tcPr>
            <w:tcW w:w="1008" w:type="dxa"/>
          </w:tcPr>
          <w:p w:rsidR="00AC75D9" w:rsidRDefault="00AC75D9" w:rsidP="006D216C">
            <w:pPr>
              <w:rPr>
                <w:lang w:val="es-CR"/>
              </w:rPr>
            </w:pPr>
          </w:p>
        </w:tc>
      </w:tr>
      <w:tr w:rsidR="00AC75D9" w:rsidRPr="00D90816" w:rsidTr="006D216C">
        <w:tc>
          <w:tcPr>
            <w:tcW w:w="7578" w:type="dxa"/>
          </w:tcPr>
          <w:p w:rsidR="00AC75D9" w:rsidRDefault="00AC75D9" w:rsidP="006D216C">
            <w:pPr>
              <w:rPr>
                <w:lang w:val="es-CR"/>
              </w:rPr>
            </w:pPr>
            <w:r>
              <w:rPr>
                <w:lang w:val="es-CR"/>
              </w:rPr>
              <w:t>¿El diagrama de red elaborado es congruente con la lista de actividades y relaciones planteada por el ejercicio?</w:t>
            </w:r>
          </w:p>
        </w:tc>
        <w:tc>
          <w:tcPr>
            <w:tcW w:w="990" w:type="dxa"/>
          </w:tcPr>
          <w:p w:rsidR="00AC75D9" w:rsidRDefault="00AC75D9" w:rsidP="006D216C">
            <w:pPr>
              <w:rPr>
                <w:lang w:val="es-CR"/>
              </w:rPr>
            </w:pPr>
          </w:p>
        </w:tc>
        <w:tc>
          <w:tcPr>
            <w:tcW w:w="1008" w:type="dxa"/>
          </w:tcPr>
          <w:p w:rsidR="00AC75D9" w:rsidRDefault="00AC75D9" w:rsidP="006D216C">
            <w:pPr>
              <w:rPr>
                <w:lang w:val="es-CR"/>
              </w:rPr>
            </w:pPr>
          </w:p>
        </w:tc>
      </w:tr>
      <w:tr w:rsidR="00AC75D9" w:rsidRPr="00D90816" w:rsidTr="006D216C">
        <w:tc>
          <w:tcPr>
            <w:tcW w:w="7578" w:type="dxa"/>
          </w:tcPr>
          <w:p w:rsidR="00AC75D9" w:rsidRDefault="00AC75D9" w:rsidP="006D216C">
            <w:pPr>
              <w:rPr>
                <w:lang w:val="es-CR"/>
              </w:rPr>
            </w:pPr>
            <w:r>
              <w:rPr>
                <w:lang w:val="es-CR"/>
              </w:rPr>
              <w:t>¿El diagrama de Gantt presentado permite visualizar las relaciones existentes entre las distintas actividades?</w:t>
            </w:r>
          </w:p>
        </w:tc>
        <w:tc>
          <w:tcPr>
            <w:tcW w:w="990" w:type="dxa"/>
          </w:tcPr>
          <w:p w:rsidR="00AC75D9" w:rsidRDefault="00AC75D9" w:rsidP="006D216C">
            <w:pPr>
              <w:rPr>
                <w:lang w:val="es-CR"/>
              </w:rPr>
            </w:pPr>
          </w:p>
        </w:tc>
        <w:tc>
          <w:tcPr>
            <w:tcW w:w="1008" w:type="dxa"/>
          </w:tcPr>
          <w:p w:rsidR="00AC75D9" w:rsidRDefault="00AC75D9" w:rsidP="006D216C">
            <w:pPr>
              <w:rPr>
                <w:lang w:val="es-CR"/>
              </w:rPr>
            </w:pPr>
          </w:p>
        </w:tc>
      </w:tr>
      <w:tr w:rsidR="00AC75D9" w:rsidRPr="00D90816" w:rsidTr="006D216C">
        <w:tc>
          <w:tcPr>
            <w:tcW w:w="7578" w:type="dxa"/>
          </w:tcPr>
          <w:p w:rsidR="00AC75D9" w:rsidRDefault="00AC75D9" w:rsidP="006D216C">
            <w:pPr>
              <w:rPr>
                <w:lang w:val="es-CR"/>
              </w:rPr>
            </w:pPr>
            <w:r>
              <w:rPr>
                <w:lang w:val="es-CR"/>
              </w:rPr>
              <w:t>¿El diagrama de Gantt presentado es congruente con la lista de actividades y relaciones planteada por el ejercicio?</w:t>
            </w:r>
          </w:p>
        </w:tc>
        <w:tc>
          <w:tcPr>
            <w:tcW w:w="990" w:type="dxa"/>
          </w:tcPr>
          <w:p w:rsidR="00AC75D9" w:rsidRDefault="00AC75D9" w:rsidP="006D216C">
            <w:pPr>
              <w:rPr>
                <w:lang w:val="es-CR"/>
              </w:rPr>
            </w:pPr>
          </w:p>
        </w:tc>
        <w:tc>
          <w:tcPr>
            <w:tcW w:w="1008" w:type="dxa"/>
          </w:tcPr>
          <w:p w:rsidR="00AC75D9" w:rsidRDefault="00AC75D9" w:rsidP="006D216C">
            <w:pPr>
              <w:rPr>
                <w:lang w:val="es-CR"/>
              </w:rPr>
            </w:pPr>
          </w:p>
        </w:tc>
      </w:tr>
      <w:tr w:rsidR="00AC75D9" w:rsidRPr="00D90816" w:rsidTr="006D216C">
        <w:tc>
          <w:tcPr>
            <w:tcW w:w="7578" w:type="dxa"/>
          </w:tcPr>
          <w:p w:rsidR="00AC75D9" w:rsidRDefault="00AC75D9" w:rsidP="006D216C">
            <w:pPr>
              <w:rPr>
                <w:lang w:val="es-CR"/>
              </w:rPr>
            </w:pPr>
            <w:r>
              <w:rPr>
                <w:lang w:val="es-CR"/>
              </w:rPr>
              <w:t>¿El diagrama de Gantt o el diagrama de red presentado permiten identificar la ruta crítica?</w:t>
            </w:r>
          </w:p>
        </w:tc>
        <w:tc>
          <w:tcPr>
            <w:tcW w:w="990" w:type="dxa"/>
          </w:tcPr>
          <w:p w:rsidR="00AC75D9" w:rsidRDefault="00AC75D9" w:rsidP="006D216C">
            <w:pPr>
              <w:rPr>
                <w:lang w:val="es-CR"/>
              </w:rPr>
            </w:pPr>
          </w:p>
        </w:tc>
        <w:tc>
          <w:tcPr>
            <w:tcW w:w="1008" w:type="dxa"/>
          </w:tcPr>
          <w:p w:rsidR="00AC75D9" w:rsidRDefault="00AC75D9" w:rsidP="006D216C">
            <w:pPr>
              <w:rPr>
                <w:lang w:val="es-CR"/>
              </w:rPr>
            </w:pPr>
          </w:p>
        </w:tc>
      </w:tr>
      <w:tr w:rsidR="00AC75D9" w:rsidRPr="00D90816" w:rsidTr="006D216C">
        <w:tc>
          <w:tcPr>
            <w:tcW w:w="7578" w:type="dxa"/>
          </w:tcPr>
          <w:p w:rsidR="00AC75D9" w:rsidRDefault="00AC75D9" w:rsidP="006D216C">
            <w:pPr>
              <w:rPr>
                <w:lang w:val="es-CR"/>
              </w:rPr>
            </w:pPr>
            <w:r>
              <w:rPr>
                <w:lang w:val="es-CR"/>
              </w:rPr>
              <w:t>¿La duración estimada mediante la técnica PERT de cada una de las actividades es correcta?</w:t>
            </w:r>
          </w:p>
        </w:tc>
        <w:tc>
          <w:tcPr>
            <w:tcW w:w="990" w:type="dxa"/>
          </w:tcPr>
          <w:p w:rsidR="00AC75D9" w:rsidRDefault="00AC75D9" w:rsidP="006D216C">
            <w:pPr>
              <w:rPr>
                <w:lang w:val="es-CR"/>
              </w:rPr>
            </w:pPr>
          </w:p>
        </w:tc>
        <w:tc>
          <w:tcPr>
            <w:tcW w:w="1008" w:type="dxa"/>
          </w:tcPr>
          <w:p w:rsidR="00AC75D9" w:rsidRDefault="00AC75D9" w:rsidP="006D216C">
            <w:pPr>
              <w:rPr>
                <w:lang w:val="es-CR"/>
              </w:rPr>
            </w:pPr>
          </w:p>
        </w:tc>
      </w:tr>
      <w:tr w:rsidR="00AC75D9" w:rsidRPr="00D90816" w:rsidTr="006D216C">
        <w:tc>
          <w:tcPr>
            <w:tcW w:w="7578" w:type="dxa"/>
          </w:tcPr>
          <w:p w:rsidR="00AC75D9" w:rsidRDefault="00AC75D9" w:rsidP="006D216C">
            <w:pPr>
              <w:rPr>
                <w:lang w:val="es-CR"/>
              </w:rPr>
            </w:pPr>
            <w:r>
              <w:rPr>
                <w:lang w:val="es-CR"/>
              </w:rPr>
              <w:t>¿Al calcular la duración estimada de toda la red solo se sumaron las duraciones de las actividades pertenecientes a la ruta crítica?</w:t>
            </w:r>
          </w:p>
        </w:tc>
        <w:tc>
          <w:tcPr>
            <w:tcW w:w="990" w:type="dxa"/>
          </w:tcPr>
          <w:p w:rsidR="00AC75D9" w:rsidRDefault="00AC75D9" w:rsidP="006D216C">
            <w:pPr>
              <w:rPr>
                <w:lang w:val="es-CR"/>
              </w:rPr>
            </w:pPr>
          </w:p>
        </w:tc>
        <w:tc>
          <w:tcPr>
            <w:tcW w:w="1008" w:type="dxa"/>
          </w:tcPr>
          <w:p w:rsidR="00AC75D9" w:rsidRDefault="00AC75D9" w:rsidP="006D216C">
            <w:pPr>
              <w:rPr>
                <w:lang w:val="es-CR"/>
              </w:rPr>
            </w:pPr>
          </w:p>
        </w:tc>
      </w:tr>
      <w:tr w:rsidR="00AC75D9" w:rsidRPr="00D90816" w:rsidTr="006D216C">
        <w:tc>
          <w:tcPr>
            <w:tcW w:w="7578" w:type="dxa"/>
          </w:tcPr>
          <w:p w:rsidR="00AC75D9" w:rsidRDefault="00AC75D9" w:rsidP="006D216C">
            <w:pPr>
              <w:rPr>
                <w:lang w:val="es-CR"/>
              </w:rPr>
            </w:pPr>
            <w:r>
              <w:rPr>
                <w:lang w:val="es-CR"/>
              </w:rPr>
              <w:t>¿La duración estimada de toda la red es correcta?</w:t>
            </w:r>
          </w:p>
        </w:tc>
        <w:tc>
          <w:tcPr>
            <w:tcW w:w="990" w:type="dxa"/>
          </w:tcPr>
          <w:p w:rsidR="00AC75D9" w:rsidRDefault="00AC75D9" w:rsidP="006D216C">
            <w:pPr>
              <w:rPr>
                <w:lang w:val="es-CR"/>
              </w:rPr>
            </w:pPr>
          </w:p>
        </w:tc>
        <w:tc>
          <w:tcPr>
            <w:tcW w:w="1008" w:type="dxa"/>
          </w:tcPr>
          <w:p w:rsidR="00AC75D9" w:rsidRDefault="00AC75D9" w:rsidP="006D216C">
            <w:pPr>
              <w:rPr>
                <w:lang w:val="es-CR"/>
              </w:rPr>
            </w:pPr>
          </w:p>
        </w:tc>
      </w:tr>
      <w:tr w:rsidR="00AC75D9" w:rsidRPr="00D90816" w:rsidTr="006D216C">
        <w:tc>
          <w:tcPr>
            <w:tcW w:w="7578" w:type="dxa"/>
          </w:tcPr>
          <w:p w:rsidR="00AC75D9" w:rsidRPr="00AC75D9" w:rsidRDefault="00AC75D9" w:rsidP="006D216C">
            <w:pPr>
              <w:rPr>
                <w:lang w:val="es-CR"/>
              </w:rPr>
            </w:pPr>
            <w:r w:rsidRPr="00AC75D9">
              <w:rPr>
                <w:lang w:val="es-CR"/>
              </w:rPr>
              <w:t>¿Se determinaron las desviaciones estándar de cada una de las redes del proyecto?</w:t>
            </w:r>
          </w:p>
        </w:tc>
        <w:tc>
          <w:tcPr>
            <w:tcW w:w="990" w:type="dxa"/>
          </w:tcPr>
          <w:p w:rsidR="00AC75D9" w:rsidRPr="006267F6" w:rsidRDefault="00AC75D9" w:rsidP="006D216C">
            <w:pPr>
              <w:rPr>
                <w:highlight w:val="yellow"/>
                <w:lang w:val="es-CR"/>
              </w:rPr>
            </w:pPr>
          </w:p>
        </w:tc>
        <w:tc>
          <w:tcPr>
            <w:tcW w:w="1008" w:type="dxa"/>
          </w:tcPr>
          <w:p w:rsidR="00AC75D9" w:rsidRPr="006267F6" w:rsidRDefault="00AC75D9" w:rsidP="006D216C">
            <w:pPr>
              <w:rPr>
                <w:highlight w:val="yellow"/>
                <w:lang w:val="es-CR"/>
              </w:rPr>
            </w:pPr>
          </w:p>
        </w:tc>
      </w:tr>
      <w:tr w:rsidR="00AC75D9" w:rsidRPr="00D90816" w:rsidTr="006D216C">
        <w:tc>
          <w:tcPr>
            <w:tcW w:w="7578" w:type="dxa"/>
          </w:tcPr>
          <w:p w:rsidR="00AC75D9" w:rsidRPr="00AC75D9" w:rsidRDefault="00AC75D9" w:rsidP="006D216C">
            <w:pPr>
              <w:rPr>
                <w:lang w:val="es-CR"/>
              </w:rPr>
            </w:pPr>
            <w:r w:rsidRPr="00AC75D9">
              <w:rPr>
                <w:lang w:val="es-CR"/>
              </w:rPr>
              <w:t>¿Se explica lo que determina la desviación estándar de cada una de las redes que conforman el proyecto?</w:t>
            </w:r>
          </w:p>
        </w:tc>
        <w:tc>
          <w:tcPr>
            <w:tcW w:w="990" w:type="dxa"/>
          </w:tcPr>
          <w:p w:rsidR="00AC75D9" w:rsidRPr="006267F6" w:rsidRDefault="00AC75D9" w:rsidP="006D216C">
            <w:pPr>
              <w:rPr>
                <w:highlight w:val="yellow"/>
                <w:lang w:val="es-CR"/>
              </w:rPr>
            </w:pPr>
          </w:p>
        </w:tc>
        <w:tc>
          <w:tcPr>
            <w:tcW w:w="1008" w:type="dxa"/>
          </w:tcPr>
          <w:p w:rsidR="00AC75D9" w:rsidRPr="006267F6" w:rsidRDefault="00AC75D9" w:rsidP="006D216C">
            <w:pPr>
              <w:rPr>
                <w:highlight w:val="yellow"/>
                <w:lang w:val="es-CR"/>
              </w:rPr>
            </w:pPr>
          </w:p>
        </w:tc>
      </w:tr>
      <w:tr w:rsidR="00AC75D9" w:rsidRPr="00D90816" w:rsidTr="006D216C">
        <w:tc>
          <w:tcPr>
            <w:tcW w:w="7578" w:type="dxa"/>
          </w:tcPr>
          <w:p w:rsidR="00AC75D9" w:rsidRPr="00AC75D9" w:rsidRDefault="00AC75D9" w:rsidP="006D216C">
            <w:pPr>
              <w:rPr>
                <w:lang w:val="es-CR"/>
              </w:rPr>
            </w:pPr>
            <w:r w:rsidRPr="00AC75D9">
              <w:rPr>
                <w:lang w:val="es-CR"/>
              </w:rPr>
              <w:t xml:space="preserve">¿Al calcular la desviación estándar cada una de las redes que conforman el  proyecto de utilizó varianza obtenida de sumas las varianzas individuales de cada una de las actividades que conforman cada red, para posteriormente calcular la desviación estándar mediante el cálculo de la raíz cuadrada? </w:t>
            </w:r>
          </w:p>
        </w:tc>
        <w:tc>
          <w:tcPr>
            <w:tcW w:w="990" w:type="dxa"/>
          </w:tcPr>
          <w:p w:rsidR="00AC75D9" w:rsidRPr="006267F6" w:rsidRDefault="00AC75D9" w:rsidP="006D216C">
            <w:pPr>
              <w:rPr>
                <w:highlight w:val="yellow"/>
                <w:lang w:val="es-CR"/>
              </w:rPr>
            </w:pPr>
          </w:p>
        </w:tc>
        <w:tc>
          <w:tcPr>
            <w:tcW w:w="1008" w:type="dxa"/>
          </w:tcPr>
          <w:p w:rsidR="00AC75D9" w:rsidRPr="006267F6" w:rsidRDefault="00AC75D9" w:rsidP="006D216C">
            <w:pPr>
              <w:rPr>
                <w:highlight w:val="yellow"/>
                <w:lang w:val="es-CR"/>
              </w:rPr>
            </w:pPr>
          </w:p>
        </w:tc>
      </w:tr>
      <w:tr w:rsidR="00AC75D9" w:rsidRPr="00D90816" w:rsidTr="006D216C">
        <w:tc>
          <w:tcPr>
            <w:tcW w:w="7578" w:type="dxa"/>
          </w:tcPr>
          <w:p w:rsidR="00AC75D9" w:rsidRPr="00AC75D9" w:rsidRDefault="00AC75D9" w:rsidP="006D216C">
            <w:pPr>
              <w:rPr>
                <w:lang w:val="es-CR"/>
              </w:rPr>
            </w:pPr>
            <w:r w:rsidRPr="00AC75D9">
              <w:rPr>
                <w:lang w:val="es-CR"/>
              </w:rPr>
              <w:t>¿Al obtener la duración estimada del proyecto con una probabilidad del 84% se sumo una desviación estándar a la duración estimada obtenida a partir del cálculo de la técnica PERT a la red identificada como ruta crítica?</w:t>
            </w:r>
          </w:p>
        </w:tc>
        <w:tc>
          <w:tcPr>
            <w:tcW w:w="990" w:type="dxa"/>
          </w:tcPr>
          <w:p w:rsidR="00AC75D9" w:rsidRPr="006267F6" w:rsidRDefault="00AC75D9" w:rsidP="006D216C">
            <w:pPr>
              <w:rPr>
                <w:highlight w:val="yellow"/>
                <w:lang w:val="es-CR"/>
              </w:rPr>
            </w:pPr>
          </w:p>
        </w:tc>
        <w:tc>
          <w:tcPr>
            <w:tcW w:w="1008" w:type="dxa"/>
          </w:tcPr>
          <w:p w:rsidR="00AC75D9" w:rsidRPr="006267F6" w:rsidRDefault="00AC75D9" w:rsidP="006D216C">
            <w:pPr>
              <w:rPr>
                <w:highlight w:val="yellow"/>
                <w:lang w:val="es-CR"/>
              </w:rPr>
            </w:pPr>
          </w:p>
        </w:tc>
      </w:tr>
    </w:tbl>
    <w:p w:rsidR="00AC75D9" w:rsidRDefault="00AC75D9" w:rsidP="00AC75D9">
      <w:pPr>
        <w:rPr>
          <w:lang w:val="es-ES_tradnl"/>
        </w:rPr>
      </w:pPr>
    </w:p>
    <w:p w:rsidR="00452CFA" w:rsidRPr="00452CFA" w:rsidRDefault="00452CFA" w:rsidP="00452CFA">
      <w:pPr>
        <w:rPr>
          <w:b/>
          <w:lang w:val="es-ES_tradnl"/>
        </w:rPr>
      </w:pPr>
      <w:r w:rsidRPr="00452CFA">
        <w:rPr>
          <w:b/>
          <w:lang w:val="es-ES_tradnl"/>
        </w:rPr>
        <w:t>Resultado de la Evaluación</w:t>
      </w:r>
    </w:p>
    <w:p w:rsidR="00452CFA" w:rsidRDefault="00452CFA" w:rsidP="00452CFA">
      <w:pPr>
        <w:rPr>
          <w:lang w:val="es-ES_tradnl"/>
        </w:rPr>
      </w:pPr>
      <w:r>
        <w:rPr>
          <w:lang w:val="es-ES_tradnl"/>
        </w:rPr>
        <w:t xml:space="preserve">_____ No se presento    _____ </w:t>
      </w:r>
      <w:r>
        <w:rPr>
          <w:lang w:val="es-ES_tradnl"/>
        </w:rPr>
        <w:tab/>
        <w:t>Requiere Mejorar   ____   Suficiente</w:t>
      </w:r>
      <w:bookmarkStart w:id="0" w:name="_GoBack"/>
      <w:bookmarkEnd w:id="0"/>
    </w:p>
    <w:tbl>
      <w:tblPr>
        <w:tblStyle w:val="Tablaconcuadrcula"/>
        <w:tblW w:w="0" w:type="auto"/>
        <w:tblLook w:val="04A0" w:firstRow="1" w:lastRow="0" w:firstColumn="1" w:lastColumn="0" w:noHBand="0" w:noVBand="1"/>
      </w:tblPr>
      <w:tblGrid>
        <w:gridCol w:w="2235"/>
        <w:gridCol w:w="7265"/>
      </w:tblGrid>
      <w:tr w:rsidR="00452CFA" w:rsidRPr="00AC75D9" w:rsidTr="00452CFA">
        <w:tc>
          <w:tcPr>
            <w:tcW w:w="2235" w:type="dxa"/>
          </w:tcPr>
          <w:p w:rsidR="00452CFA" w:rsidRPr="00452CFA" w:rsidRDefault="00452CFA" w:rsidP="00452CFA">
            <w:pPr>
              <w:jc w:val="center"/>
              <w:rPr>
                <w:b/>
                <w:i/>
                <w:lang w:val="es-ES_tradnl"/>
              </w:rPr>
            </w:pPr>
            <w:r>
              <w:rPr>
                <w:b/>
                <w:i/>
                <w:lang w:val="es-ES_tradnl"/>
              </w:rPr>
              <w:t>Suficiente</w:t>
            </w:r>
          </w:p>
        </w:tc>
        <w:tc>
          <w:tcPr>
            <w:tcW w:w="7265" w:type="dxa"/>
          </w:tcPr>
          <w:p w:rsidR="00452CFA" w:rsidRDefault="00452CFA" w:rsidP="00F01FC3">
            <w:pPr>
              <w:rPr>
                <w:lang w:val="es-ES_tradnl"/>
              </w:rPr>
            </w:pPr>
            <w:r>
              <w:rPr>
                <w:lang w:val="es-ES_tradnl"/>
              </w:rPr>
              <w:t>El grupo presenta los diferentes productos solicitados en el ejercicio,  siguiendo los pasos indicados. Pueden existir errores de cálculo pero el equipo demuestra comprender los conceptos.</w:t>
            </w:r>
          </w:p>
        </w:tc>
      </w:tr>
      <w:tr w:rsidR="00452CFA" w:rsidRPr="00AC75D9" w:rsidTr="00452CFA">
        <w:tc>
          <w:tcPr>
            <w:tcW w:w="2235" w:type="dxa"/>
          </w:tcPr>
          <w:p w:rsidR="00452CFA" w:rsidRPr="00452CFA" w:rsidRDefault="00452CFA" w:rsidP="00452CFA">
            <w:pPr>
              <w:jc w:val="center"/>
              <w:rPr>
                <w:b/>
                <w:i/>
                <w:lang w:val="es-ES_tradnl"/>
              </w:rPr>
            </w:pPr>
            <w:r>
              <w:rPr>
                <w:b/>
                <w:i/>
                <w:lang w:val="es-ES_tradnl"/>
              </w:rPr>
              <w:t>Requiere Mejorar</w:t>
            </w:r>
          </w:p>
        </w:tc>
        <w:tc>
          <w:tcPr>
            <w:tcW w:w="7265" w:type="dxa"/>
          </w:tcPr>
          <w:p w:rsidR="00452CFA" w:rsidRDefault="00452CFA" w:rsidP="00F01FC3">
            <w:pPr>
              <w:rPr>
                <w:lang w:val="es-ES_tradnl"/>
              </w:rPr>
            </w:pPr>
            <w:r>
              <w:rPr>
                <w:lang w:val="es-ES_tradnl"/>
              </w:rPr>
              <w:t xml:space="preserve">El grupo no domina los conceptos analizados mediante el ejercicio. Por ejemplo  no puede diferenciar un diagrama de </w:t>
            </w:r>
            <w:proofErr w:type="spellStart"/>
            <w:r>
              <w:rPr>
                <w:lang w:val="es-ES_tradnl"/>
              </w:rPr>
              <w:t>gantt</w:t>
            </w:r>
            <w:proofErr w:type="spellEnd"/>
            <w:r>
              <w:rPr>
                <w:lang w:val="es-ES_tradnl"/>
              </w:rPr>
              <w:t xml:space="preserve"> de un diagrama, de red, o al calcular la duración del proyecto sumas las duraciones de todas las actividades. </w:t>
            </w:r>
          </w:p>
        </w:tc>
      </w:tr>
      <w:tr w:rsidR="00452CFA" w:rsidRPr="00AC75D9" w:rsidTr="00452CFA">
        <w:tc>
          <w:tcPr>
            <w:tcW w:w="2235" w:type="dxa"/>
          </w:tcPr>
          <w:p w:rsidR="00452CFA" w:rsidRPr="00452CFA" w:rsidRDefault="00452CFA" w:rsidP="00452CFA">
            <w:pPr>
              <w:jc w:val="center"/>
              <w:rPr>
                <w:b/>
                <w:i/>
                <w:lang w:val="es-ES_tradnl"/>
              </w:rPr>
            </w:pPr>
            <w:r>
              <w:rPr>
                <w:b/>
                <w:i/>
                <w:lang w:val="es-ES_tradnl"/>
              </w:rPr>
              <w:t>No se presento</w:t>
            </w:r>
          </w:p>
        </w:tc>
        <w:tc>
          <w:tcPr>
            <w:tcW w:w="7265" w:type="dxa"/>
          </w:tcPr>
          <w:p w:rsidR="00452CFA" w:rsidRDefault="00452CFA" w:rsidP="00F01FC3">
            <w:pPr>
              <w:rPr>
                <w:lang w:val="es-ES_tradnl"/>
              </w:rPr>
            </w:pPr>
            <w:r>
              <w:rPr>
                <w:lang w:val="es-ES_tradnl"/>
              </w:rPr>
              <w:t>No se presento el producto final</w:t>
            </w:r>
          </w:p>
        </w:tc>
      </w:tr>
    </w:tbl>
    <w:p w:rsidR="007F0FF9" w:rsidRPr="008214E8" w:rsidRDefault="007F0FF9" w:rsidP="00452CFA">
      <w:pPr>
        <w:autoSpaceDE w:val="0"/>
        <w:autoSpaceDN w:val="0"/>
        <w:adjustRightInd w:val="0"/>
        <w:spacing w:after="0" w:line="240" w:lineRule="auto"/>
        <w:jc w:val="both"/>
        <w:rPr>
          <w:rFonts w:ascii="Arial" w:hAnsi="Arial" w:cs="Arial"/>
          <w:lang w:val="es-CR"/>
        </w:rPr>
      </w:pPr>
    </w:p>
    <w:sectPr w:rsidR="007F0FF9" w:rsidRPr="008214E8" w:rsidSect="007F0FF9">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5A4" w:rsidRDefault="00F035A4" w:rsidP="00825188">
      <w:pPr>
        <w:spacing w:after="0" w:line="240" w:lineRule="auto"/>
      </w:pPr>
      <w:r>
        <w:separator/>
      </w:r>
    </w:p>
  </w:endnote>
  <w:endnote w:type="continuationSeparator" w:id="0">
    <w:p w:rsidR="00F035A4" w:rsidRDefault="00F035A4" w:rsidP="0082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color w:val="8C8C8C" w:themeColor="background1" w:themeShade="8C"/>
        <w:lang w:val="es-CR"/>
      </w:rPr>
      <w:alias w:val="Compañía"/>
      <w:id w:val="270665196"/>
      <w:dataBinding w:prefixMappings="xmlns:ns0='http://schemas.openxmlformats.org/officeDocument/2006/extended-properties'" w:xpath="/ns0:Properties[1]/ns0:Company[1]" w:storeItemID="{6668398D-A668-4E3E-A5EB-62B293D839F1}"/>
      <w:text/>
    </w:sdtPr>
    <w:sdtEndPr/>
    <w:sdtContent>
      <w:p w:rsidR="0023441B" w:rsidRPr="0023441B" w:rsidRDefault="0023441B">
        <w:pPr>
          <w:pStyle w:val="Piedepgina"/>
          <w:pBdr>
            <w:top w:val="single" w:sz="24" w:space="5" w:color="9BBB59" w:themeColor="accent3"/>
          </w:pBdr>
          <w:jc w:val="right"/>
          <w:rPr>
            <w:i/>
            <w:iCs/>
            <w:color w:val="8C8C8C" w:themeColor="background1" w:themeShade="8C"/>
            <w:lang w:val="es-CR"/>
          </w:rPr>
        </w:pPr>
        <w:r>
          <w:rPr>
            <w:i/>
            <w:iCs/>
            <w:color w:val="8C8C8C" w:themeColor="background1" w:themeShade="8C"/>
            <w:lang w:val="es-CR"/>
          </w:rPr>
          <w:t>Maestría en Administración de Em</w:t>
        </w:r>
        <w:r w:rsidRPr="0023441B">
          <w:rPr>
            <w:i/>
            <w:iCs/>
            <w:color w:val="8C8C8C" w:themeColor="background1" w:themeShade="8C"/>
            <w:lang w:val="es-CR"/>
          </w:rPr>
          <w:t>presas. MAP</w:t>
        </w:r>
      </w:p>
    </w:sdtContent>
  </w:sdt>
  <w:p w:rsidR="0023441B" w:rsidRPr="0023441B" w:rsidRDefault="0023441B">
    <w:pPr>
      <w:pStyle w:val="Piedepgina"/>
      <w:rPr>
        <w:lang w:val="es-C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5A4" w:rsidRDefault="00F035A4" w:rsidP="00825188">
      <w:pPr>
        <w:spacing w:after="0" w:line="240" w:lineRule="auto"/>
      </w:pPr>
      <w:r>
        <w:separator/>
      </w:r>
    </w:p>
  </w:footnote>
  <w:footnote w:type="continuationSeparator" w:id="0">
    <w:p w:rsidR="00F035A4" w:rsidRDefault="00F035A4" w:rsidP="008251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52618"/>
    <w:multiLevelType w:val="hybridMultilevel"/>
    <w:tmpl w:val="20A477C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19E5122A"/>
    <w:multiLevelType w:val="hybridMultilevel"/>
    <w:tmpl w:val="18142ED8"/>
    <w:lvl w:ilvl="0" w:tplc="140A000D">
      <w:start w:val="1"/>
      <w:numFmt w:val="bullet"/>
      <w:lvlText w:val=""/>
      <w:lvlJc w:val="left"/>
      <w:pPr>
        <w:ind w:left="1440" w:hanging="360"/>
      </w:pPr>
      <w:rPr>
        <w:rFonts w:ascii="Wingdings" w:hAnsi="Wingdings" w:hint="default"/>
      </w:rPr>
    </w:lvl>
    <w:lvl w:ilvl="1" w:tplc="140A0003">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
    <w:nsid w:val="37922860"/>
    <w:multiLevelType w:val="hybridMultilevel"/>
    <w:tmpl w:val="5EE4D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706286"/>
    <w:multiLevelType w:val="hybridMultilevel"/>
    <w:tmpl w:val="F8C077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16F551D"/>
    <w:multiLevelType w:val="hybridMultilevel"/>
    <w:tmpl w:val="067055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3076C71"/>
    <w:multiLevelType w:val="hybridMultilevel"/>
    <w:tmpl w:val="42762D70"/>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7D94733D"/>
    <w:multiLevelType w:val="hybridMultilevel"/>
    <w:tmpl w:val="4774C4EC"/>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4968"/>
    <w:rsid w:val="00102A67"/>
    <w:rsid w:val="0023441B"/>
    <w:rsid w:val="003D2EE7"/>
    <w:rsid w:val="00417C9D"/>
    <w:rsid w:val="0043719B"/>
    <w:rsid w:val="00452CFA"/>
    <w:rsid w:val="005330DF"/>
    <w:rsid w:val="007F0FF9"/>
    <w:rsid w:val="008214E8"/>
    <w:rsid w:val="00825188"/>
    <w:rsid w:val="00883AC6"/>
    <w:rsid w:val="008D2DEB"/>
    <w:rsid w:val="00A93DA0"/>
    <w:rsid w:val="00AC32B9"/>
    <w:rsid w:val="00AC75D9"/>
    <w:rsid w:val="00C01796"/>
    <w:rsid w:val="00C30C2D"/>
    <w:rsid w:val="00D63881"/>
    <w:rsid w:val="00DD2E2F"/>
    <w:rsid w:val="00E63AB3"/>
    <w:rsid w:val="00E94968"/>
    <w:rsid w:val="00F035A4"/>
    <w:rsid w:val="00FB5EA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1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949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94968"/>
    <w:pPr>
      <w:ind w:left="720"/>
      <w:contextualSpacing/>
    </w:pPr>
  </w:style>
  <w:style w:type="paragraph" w:styleId="Sinespaciado">
    <w:name w:val="No Spacing"/>
    <w:link w:val="SinespaciadoCar"/>
    <w:uiPriority w:val="1"/>
    <w:qFormat/>
    <w:rsid w:val="007F0FF9"/>
    <w:pPr>
      <w:spacing w:after="0" w:line="240" w:lineRule="auto"/>
    </w:pPr>
    <w:rPr>
      <w:rFonts w:eastAsiaTheme="minorEastAsia"/>
      <w:lang w:val="es-CR" w:eastAsia="es-CR"/>
    </w:rPr>
  </w:style>
  <w:style w:type="character" w:customStyle="1" w:styleId="SinespaciadoCar">
    <w:name w:val="Sin espaciado Car"/>
    <w:basedOn w:val="Fuentedeprrafopredeter"/>
    <w:link w:val="Sinespaciado"/>
    <w:uiPriority w:val="1"/>
    <w:rsid w:val="007F0FF9"/>
    <w:rPr>
      <w:rFonts w:eastAsiaTheme="minorEastAsia"/>
      <w:lang w:val="es-CR" w:eastAsia="es-CR"/>
    </w:rPr>
  </w:style>
  <w:style w:type="paragraph" w:styleId="Textodeglobo">
    <w:name w:val="Balloon Text"/>
    <w:basedOn w:val="Normal"/>
    <w:link w:val="TextodegloboCar"/>
    <w:uiPriority w:val="99"/>
    <w:semiHidden/>
    <w:unhideWhenUsed/>
    <w:rsid w:val="007F0F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FF9"/>
    <w:rPr>
      <w:rFonts w:ascii="Tahoma" w:hAnsi="Tahoma" w:cs="Tahoma"/>
      <w:sz w:val="16"/>
      <w:szCs w:val="16"/>
    </w:rPr>
  </w:style>
  <w:style w:type="table" w:styleId="Cuadrculaclara-nfasis3">
    <w:name w:val="Light Grid Accent 3"/>
    <w:basedOn w:val="Tablanormal"/>
    <w:uiPriority w:val="62"/>
    <w:rsid w:val="007F0FF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media1-nfasis3">
    <w:name w:val="Medium Grid 1 Accent 3"/>
    <w:basedOn w:val="Tablanormal"/>
    <w:uiPriority w:val="67"/>
    <w:rsid w:val="007F0FF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5">
    <w:name w:val="Medium Grid 1 Accent 5"/>
    <w:basedOn w:val="Tablanormal"/>
    <w:uiPriority w:val="67"/>
    <w:rsid w:val="007F0FF9"/>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clara-nfasis5">
    <w:name w:val="Light Grid Accent 5"/>
    <w:basedOn w:val="Tablanormal"/>
    <w:uiPriority w:val="62"/>
    <w:rsid w:val="007F0FF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Encabezado">
    <w:name w:val="header"/>
    <w:basedOn w:val="Normal"/>
    <w:link w:val="EncabezadoCar"/>
    <w:uiPriority w:val="99"/>
    <w:unhideWhenUsed/>
    <w:rsid w:val="008251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5188"/>
  </w:style>
  <w:style w:type="paragraph" w:styleId="Piedepgina">
    <w:name w:val="footer"/>
    <w:basedOn w:val="Normal"/>
    <w:link w:val="PiedepginaCar"/>
    <w:uiPriority w:val="99"/>
    <w:unhideWhenUsed/>
    <w:rsid w:val="008251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51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05"/>
    <w:rsid w:val="004F65FD"/>
    <w:rsid w:val="009D2505"/>
    <w:rsid w:val="00A92A13"/>
    <w:rsid w:val="00BB3CF1"/>
    <w:rsid w:val="00D75310"/>
    <w:rsid w:val="00E5373D"/>
    <w:rsid w:val="00F3043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9D4A283029C4186ABB629B791D21A94">
    <w:name w:val="B9D4A283029C4186ABB629B791D21A94"/>
    <w:rsid w:val="009D2505"/>
  </w:style>
  <w:style w:type="paragraph" w:customStyle="1" w:styleId="5DAF8D4B6024450FA3B7C65F3E5D0B66">
    <w:name w:val="5DAF8D4B6024450FA3B7C65F3E5D0B66"/>
    <w:rsid w:val="009D2505"/>
  </w:style>
  <w:style w:type="paragraph" w:customStyle="1" w:styleId="B1E8C7BC08A742F1A581206AE2ABA5BD">
    <w:name w:val="B1E8C7BC08A742F1A581206AE2ABA5BD"/>
    <w:rsid w:val="009D2505"/>
  </w:style>
  <w:style w:type="paragraph" w:customStyle="1" w:styleId="0C66DDAB44E8436989AEBDE3D515DECF">
    <w:name w:val="0C66DDAB44E8436989AEBDE3D515DECF"/>
    <w:rsid w:val="009D2505"/>
  </w:style>
  <w:style w:type="paragraph" w:customStyle="1" w:styleId="980CCEC2AA35462692CE90224FD3A499">
    <w:name w:val="980CCEC2AA35462692CE90224FD3A499"/>
    <w:rsid w:val="009D2505"/>
  </w:style>
  <w:style w:type="paragraph" w:customStyle="1" w:styleId="6A330DFB8D374DB192E7B70062AB3834">
    <w:name w:val="6A330DFB8D374DB192E7B70062AB3834"/>
    <w:rsid w:val="009D2505"/>
  </w:style>
  <w:style w:type="paragraph" w:customStyle="1" w:styleId="0055EE0DA7D245748D1A091E55A1DD46">
    <w:name w:val="0055EE0DA7D245748D1A091E55A1DD46"/>
    <w:rsid w:val="009D2505"/>
  </w:style>
  <w:style w:type="paragraph" w:customStyle="1" w:styleId="1CBD932D2FBF4154BB165782ACE1C30F">
    <w:name w:val="1CBD932D2FBF4154BB165782ACE1C30F"/>
    <w:rsid w:val="009D2505"/>
  </w:style>
  <w:style w:type="paragraph" w:customStyle="1" w:styleId="1062A6B0F21A4CFD85D18FCD9244B1CB">
    <w:name w:val="1062A6B0F21A4CFD85D18FCD9244B1CB"/>
    <w:rsid w:val="009D2505"/>
  </w:style>
  <w:style w:type="paragraph" w:customStyle="1" w:styleId="6E27705A0F864E50AF313C6B8A52590C">
    <w:name w:val="6E27705A0F864E50AF313C6B8A52590C"/>
    <w:rsid w:val="009D2505"/>
  </w:style>
  <w:style w:type="paragraph" w:customStyle="1" w:styleId="E0869EC3B1F045DAB95ADEEE957A6635">
    <w:name w:val="E0869EC3B1F045DAB95ADEEE957A6635"/>
    <w:rsid w:val="009D2505"/>
  </w:style>
  <w:style w:type="paragraph" w:customStyle="1" w:styleId="D094CC7FE0AB462B8C32A55783E6190E">
    <w:name w:val="D094CC7FE0AB462B8C32A55783E6190E"/>
    <w:rsid w:val="009D2505"/>
  </w:style>
  <w:style w:type="paragraph" w:customStyle="1" w:styleId="11329679FA4B43F9A71E17E92AF867B6">
    <w:name w:val="11329679FA4B43F9A71E17E92AF867B6"/>
    <w:rsid w:val="009D25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9D4A283029C4186ABB629B791D21A94">
    <w:name w:val="B9D4A283029C4186ABB629B791D21A94"/>
    <w:rsid w:val="009D2505"/>
  </w:style>
  <w:style w:type="paragraph" w:customStyle="1" w:styleId="5DAF8D4B6024450FA3B7C65F3E5D0B66">
    <w:name w:val="5DAF8D4B6024450FA3B7C65F3E5D0B66"/>
    <w:rsid w:val="009D2505"/>
  </w:style>
  <w:style w:type="paragraph" w:customStyle="1" w:styleId="B1E8C7BC08A742F1A581206AE2ABA5BD">
    <w:name w:val="B1E8C7BC08A742F1A581206AE2ABA5BD"/>
    <w:rsid w:val="009D2505"/>
  </w:style>
  <w:style w:type="paragraph" w:customStyle="1" w:styleId="0C66DDAB44E8436989AEBDE3D515DECF">
    <w:name w:val="0C66DDAB44E8436989AEBDE3D515DECF"/>
    <w:rsid w:val="009D2505"/>
  </w:style>
  <w:style w:type="paragraph" w:customStyle="1" w:styleId="980CCEC2AA35462692CE90224FD3A499">
    <w:name w:val="980CCEC2AA35462692CE90224FD3A499"/>
    <w:rsid w:val="009D2505"/>
  </w:style>
  <w:style w:type="paragraph" w:customStyle="1" w:styleId="6A330DFB8D374DB192E7B70062AB3834">
    <w:name w:val="6A330DFB8D374DB192E7B70062AB3834"/>
    <w:rsid w:val="009D2505"/>
  </w:style>
  <w:style w:type="paragraph" w:customStyle="1" w:styleId="0055EE0DA7D245748D1A091E55A1DD46">
    <w:name w:val="0055EE0DA7D245748D1A091E55A1DD46"/>
    <w:rsid w:val="009D2505"/>
  </w:style>
  <w:style w:type="paragraph" w:customStyle="1" w:styleId="1CBD932D2FBF4154BB165782ACE1C30F">
    <w:name w:val="1CBD932D2FBF4154BB165782ACE1C30F"/>
    <w:rsid w:val="009D2505"/>
  </w:style>
  <w:style w:type="paragraph" w:customStyle="1" w:styleId="1062A6B0F21A4CFD85D18FCD9244B1CB">
    <w:name w:val="1062A6B0F21A4CFD85D18FCD9244B1CB"/>
    <w:rsid w:val="009D2505"/>
  </w:style>
  <w:style w:type="paragraph" w:customStyle="1" w:styleId="6E27705A0F864E50AF313C6B8A52590C">
    <w:name w:val="6E27705A0F864E50AF313C6B8A52590C"/>
    <w:rsid w:val="009D2505"/>
  </w:style>
  <w:style w:type="paragraph" w:customStyle="1" w:styleId="E0869EC3B1F045DAB95ADEEE957A6635">
    <w:name w:val="E0869EC3B1F045DAB95ADEEE957A6635"/>
    <w:rsid w:val="009D2505"/>
  </w:style>
  <w:style w:type="paragraph" w:customStyle="1" w:styleId="D094CC7FE0AB462B8C32A55783E6190E">
    <w:name w:val="D094CC7FE0AB462B8C32A55783E6190E"/>
    <w:rsid w:val="009D2505"/>
  </w:style>
  <w:style w:type="paragraph" w:customStyle="1" w:styleId="11329679FA4B43F9A71E17E92AF867B6">
    <w:name w:val="11329679FA4B43F9A71E17E92AF867B6"/>
    <w:rsid w:val="009D25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360</Words>
  <Characters>1982</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para la Cooperación Internacional</vt:lpstr>
      <vt:lpstr/>
    </vt:vector>
  </TitlesOfParts>
  <Company>Maestría en Administración de Empresas. MAP</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para la Cooperación Internacional</dc:title>
  <dc:subject>Guía de Evaluación Ejercicio Redes, CPM y PERT</dc:subject>
  <dc:creator>Profesor: William Ernest</dc:creator>
  <cp:lastModifiedBy>Yoselin Vega Artavia</cp:lastModifiedBy>
  <cp:revision>3</cp:revision>
  <cp:lastPrinted>2012-07-06T15:17:00Z</cp:lastPrinted>
  <dcterms:created xsi:type="dcterms:W3CDTF">2012-05-23T22:28:00Z</dcterms:created>
  <dcterms:modified xsi:type="dcterms:W3CDTF">2012-07-06T15:17:00Z</dcterms:modified>
</cp:coreProperties>
</file>