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95" w:rsidRPr="00142895" w:rsidRDefault="00142895" w:rsidP="0014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42895">
        <w:rPr>
          <w:b/>
          <w:sz w:val="32"/>
        </w:rPr>
        <w:t>ACTA DE PROYECTO</w:t>
      </w:r>
    </w:p>
    <w:p w:rsidR="00142895" w:rsidRDefault="00142895">
      <w:pPr>
        <w:rPr>
          <w:i/>
        </w:rPr>
      </w:pPr>
      <w:r>
        <w:rPr>
          <w:i/>
        </w:rPr>
        <w:t>Incluir aquí el acta de proyecto</w:t>
      </w:r>
    </w:p>
    <w:p w:rsidR="00142895" w:rsidRDefault="00142895" w:rsidP="0014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42895">
        <w:rPr>
          <w:b/>
          <w:sz w:val="32"/>
        </w:rPr>
        <w:t>EDT DE PROYECTO</w:t>
      </w:r>
    </w:p>
    <w:p w:rsidR="00142895" w:rsidRDefault="00142895">
      <w:pPr>
        <w:rPr>
          <w:i/>
        </w:rPr>
      </w:pPr>
      <w:r>
        <w:rPr>
          <w:i/>
        </w:rPr>
        <w:t>Incluir aquí EDT de proyecto</w:t>
      </w:r>
    </w:p>
    <w:p w:rsidR="00DA0DF9" w:rsidRPr="00142895" w:rsidRDefault="00142895" w:rsidP="0014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42895">
        <w:rPr>
          <w:b/>
          <w:sz w:val="32"/>
        </w:rPr>
        <w:t>PLAN DE CALIDAD DEL PROYECTO</w:t>
      </w:r>
    </w:p>
    <w:p w:rsidR="00142895" w:rsidRDefault="00142895" w:rsidP="00142895">
      <w:pPr>
        <w:pStyle w:val="Prrafodelista"/>
      </w:pPr>
    </w:p>
    <w:p w:rsidR="00142895" w:rsidRDefault="00142895" w:rsidP="00142895">
      <w:pPr>
        <w:pStyle w:val="Prrafodelista"/>
        <w:numPr>
          <w:ilvl w:val="0"/>
          <w:numId w:val="1"/>
        </w:numPr>
      </w:pPr>
      <w:r>
        <w:t>Política de Calidad</w:t>
      </w:r>
    </w:p>
    <w:p w:rsidR="00142895" w:rsidRDefault="00142895" w:rsidP="00142895">
      <w:pPr>
        <w:pStyle w:val="Prrafodelista"/>
      </w:pPr>
    </w:p>
    <w:p w:rsidR="00142895" w:rsidRDefault="00881B04" w:rsidP="00142895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Helvetica" w:hAnsi="Helvetica" w:cs="Helvetica"/>
          <w:color w:val="000000"/>
          <w:sz w:val="21"/>
          <w:szCs w:val="21"/>
          <w:shd w:val="clear" w:color="auto" w:fill="E4F1FA"/>
        </w:rPr>
        <w:t xml:space="preserve">Somos un equipo comprometido con la satisfacción de nuestros diferentes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E4F1FA"/>
        </w:rPr>
        <w:t>stakeholders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E4F1FA"/>
        </w:rPr>
        <w:t>.  Nos preocupamos por conocerlos, comprender sus requisitos y gestionar la calidad del proyecto de forma planificada tomando acciones oportunas para lograr un máximo nivel de cumplimiento.</w:t>
      </w:r>
    </w:p>
    <w:p w:rsidR="00142895" w:rsidRDefault="00142895" w:rsidP="00142895">
      <w:pPr>
        <w:pStyle w:val="Prrafodelista"/>
      </w:pPr>
    </w:p>
    <w:p w:rsidR="00142895" w:rsidRDefault="00142895" w:rsidP="00142895">
      <w:pPr>
        <w:pStyle w:val="Prrafodelista"/>
        <w:numPr>
          <w:ilvl w:val="0"/>
          <w:numId w:val="1"/>
        </w:numPr>
      </w:pPr>
      <w:r>
        <w:t>Factores Relevantes de Calidad</w:t>
      </w:r>
    </w:p>
    <w:p w:rsidR="00142895" w:rsidRDefault="00142895" w:rsidP="00142895">
      <w:pPr>
        <w:pStyle w:val="Prrafodelista"/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2794"/>
        <w:gridCol w:w="2956"/>
        <w:gridCol w:w="2584"/>
      </w:tblGrid>
      <w:tr w:rsidR="00180F46" w:rsidTr="00180F46">
        <w:tc>
          <w:tcPr>
            <w:tcW w:w="2794" w:type="dxa"/>
          </w:tcPr>
          <w:p w:rsidR="00180F46" w:rsidRPr="00403729" w:rsidRDefault="00180F46" w:rsidP="00403729">
            <w:pPr>
              <w:pStyle w:val="Prrafodelista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Factor</w:t>
            </w:r>
          </w:p>
        </w:tc>
        <w:tc>
          <w:tcPr>
            <w:tcW w:w="2956" w:type="dxa"/>
          </w:tcPr>
          <w:p w:rsidR="00180F46" w:rsidRPr="00403729" w:rsidRDefault="00180F46" w:rsidP="00403729">
            <w:pPr>
              <w:pStyle w:val="Prrafodelista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Definición del factor</w:t>
            </w:r>
          </w:p>
        </w:tc>
        <w:tc>
          <w:tcPr>
            <w:tcW w:w="2584" w:type="dxa"/>
          </w:tcPr>
          <w:p w:rsidR="00180F46" w:rsidRPr="00403729" w:rsidRDefault="00180F46" w:rsidP="0040372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Objetivo de Calidad</w:t>
            </w:r>
          </w:p>
        </w:tc>
      </w:tr>
      <w:tr w:rsidR="00180F46" w:rsidTr="00180F46">
        <w:tc>
          <w:tcPr>
            <w:tcW w:w="2794" w:type="dxa"/>
          </w:tcPr>
          <w:p w:rsidR="00180F46" w:rsidRDefault="00B5461C" w:rsidP="00B5461C">
            <w:pPr>
              <w:pStyle w:val="Prrafodelista"/>
              <w:ind w:left="0"/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4F1FA"/>
              </w:rPr>
              <w:t>Desempeño en programa de trabajo.</w:t>
            </w:r>
          </w:p>
        </w:tc>
        <w:tc>
          <w:tcPr>
            <w:tcW w:w="2956" w:type="dxa"/>
          </w:tcPr>
          <w:p w:rsidR="00180F46" w:rsidRDefault="00B5461C" w:rsidP="00403729">
            <w:pPr>
              <w:pStyle w:val="Prrafodelista"/>
              <w:ind w:left="0"/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4F1FA"/>
              </w:rPr>
              <w:t xml:space="preserve">Implica cumplimiento de los hitos establecidos y del plazo total pactado con el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4F1FA"/>
              </w:rPr>
              <w:t>stakeholder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4F1FA"/>
              </w:rPr>
              <w:t xml:space="preserve"> clave del proyecto.</w:t>
            </w:r>
          </w:p>
        </w:tc>
        <w:tc>
          <w:tcPr>
            <w:tcW w:w="2584" w:type="dxa"/>
          </w:tcPr>
          <w:p w:rsidR="00180F46" w:rsidRDefault="00B5461C" w:rsidP="00403729">
            <w:pPr>
              <w:pStyle w:val="Prrafodelista"/>
              <w:ind w:left="0"/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4F1FA"/>
              </w:rPr>
              <w:t>Lograr un SPI superior a 0,95 con el fin de garantizar el cumplimiento en plazos pactado con el cliente.</w:t>
            </w:r>
          </w:p>
        </w:tc>
      </w:tr>
      <w:tr w:rsidR="00180F46" w:rsidTr="00180F46">
        <w:tc>
          <w:tcPr>
            <w:tcW w:w="2794" w:type="dxa"/>
          </w:tcPr>
          <w:p w:rsidR="00180F46" w:rsidRDefault="00180F46" w:rsidP="00403729">
            <w:pPr>
              <w:pStyle w:val="Prrafodelista"/>
              <w:ind w:left="0"/>
            </w:pPr>
          </w:p>
        </w:tc>
        <w:tc>
          <w:tcPr>
            <w:tcW w:w="2956" w:type="dxa"/>
          </w:tcPr>
          <w:p w:rsidR="00180F46" w:rsidRDefault="00180F46" w:rsidP="00403729">
            <w:pPr>
              <w:pStyle w:val="Prrafodelista"/>
              <w:ind w:left="0"/>
            </w:pPr>
          </w:p>
        </w:tc>
        <w:tc>
          <w:tcPr>
            <w:tcW w:w="2584" w:type="dxa"/>
          </w:tcPr>
          <w:p w:rsidR="00180F46" w:rsidRDefault="00180F46" w:rsidP="00403729">
            <w:pPr>
              <w:pStyle w:val="Prrafodelista"/>
              <w:ind w:left="0"/>
            </w:pPr>
          </w:p>
        </w:tc>
      </w:tr>
      <w:tr w:rsidR="00180F46" w:rsidTr="00180F46">
        <w:tc>
          <w:tcPr>
            <w:tcW w:w="2794" w:type="dxa"/>
          </w:tcPr>
          <w:p w:rsidR="00180F46" w:rsidRDefault="00180F46" w:rsidP="00403729">
            <w:pPr>
              <w:pStyle w:val="Prrafodelista"/>
              <w:ind w:left="0"/>
            </w:pPr>
          </w:p>
        </w:tc>
        <w:tc>
          <w:tcPr>
            <w:tcW w:w="2956" w:type="dxa"/>
          </w:tcPr>
          <w:p w:rsidR="00180F46" w:rsidRDefault="00180F46" w:rsidP="00403729">
            <w:pPr>
              <w:pStyle w:val="Prrafodelista"/>
              <w:ind w:left="0"/>
            </w:pPr>
          </w:p>
        </w:tc>
        <w:tc>
          <w:tcPr>
            <w:tcW w:w="2584" w:type="dxa"/>
          </w:tcPr>
          <w:p w:rsidR="00180F46" w:rsidRDefault="00180F46" w:rsidP="00403729">
            <w:pPr>
              <w:pStyle w:val="Prrafodelista"/>
              <w:ind w:left="0"/>
            </w:pPr>
          </w:p>
        </w:tc>
      </w:tr>
      <w:tr w:rsidR="00180F46" w:rsidTr="00180F46">
        <w:tc>
          <w:tcPr>
            <w:tcW w:w="2794" w:type="dxa"/>
          </w:tcPr>
          <w:p w:rsidR="00180F46" w:rsidRDefault="00180F46" w:rsidP="00403729">
            <w:pPr>
              <w:pStyle w:val="Prrafodelista"/>
              <w:ind w:left="0"/>
            </w:pPr>
          </w:p>
        </w:tc>
        <w:tc>
          <w:tcPr>
            <w:tcW w:w="2956" w:type="dxa"/>
          </w:tcPr>
          <w:p w:rsidR="00180F46" w:rsidRDefault="00180F46" w:rsidP="00403729">
            <w:pPr>
              <w:pStyle w:val="Prrafodelista"/>
              <w:ind w:left="0"/>
            </w:pPr>
          </w:p>
        </w:tc>
        <w:tc>
          <w:tcPr>
            <w:tcW w:w="2584" w:type="dxa"/>
          </w:tcPr>
          <w:p w:rsidR="00180F46" w:rsidRDefault="00180F46" w:rsidP="00403729">
            <w:pPr>
              <w:pStyle w:val="Prrafodelista"/>
              <w:ind w:left="0"/>
            </w:pPr>
          </w:p>
        </w:tc>
      </w:tr>
      <w:tr w:rsidR="00180F46" w:rsidTr="00180F46">
        <w:tc>
          <w:tcPr>
            <w:tcW w:w="2794" w:type="dxa"/>
          </w:tcPr>
          <w:p w:rsidR="00180F46" w:rsidRDefault="00180F46" w:rsidP="00403729">
            <w:pPr>
              <w:pStyle w:val="Prrafodelista"/>
              <w:ind w:left="0"/>
            </w:pPr>
          </w:p>
        </w:tc>
        <w:tc>
          <w:tcPr>
            <w:tcW w:w="2956" w:type="dxa"/>
          </w:tcPr>
          <w:p w:rsidR="00180F46" w:rsidRDefault="00180F46" w:rsidP="00403729">
            <w:pPr>
              <w:pStyle w:val="Prrafodelista"/>
              <w:ind w:left="0"/>
            </w:pPr>
          </w:p>
        </w:tc>
        <w:tc>
          <w:tcPr>
            <w:tcW w:w="2584" w:type="dxa"/>
          </w:tcPr>
          <w:p w:rsidR="00180F46" w:rsidRDefault="00180F46" w:rsidP="00403729">
            <w:pPr>
              <w:pStyle w:val="Prrafodelista"/>
              <w:ind w:left="0"/>
            </w:pPr>
          </w:p>
        </w:tc>
      </w:tr>
    </w:tbl>
    <w:p w:rsidR="00142895" w:rsidRDefault="00142895" w:rsidP="00142895">
      <w:pPr>
        <w:pStyle w:val="Prrafodelista"/>
      </w:pPr>
    </w:p>
    <w:p w:rsidR="00142895" w:rsidRDefault="00142895" w:rsidP="00142895">
      <w:pPr>
        <w:pStyle w:val="Prrafodelista"/>
        <w:numPr>
          <w:ilvl w:val="0"/>
          <w:numId w:val="1"/>
        </w:numPr>
      </w:pPr>
      <w:r>
        <w:t>Métricas</w:t>
      </w:r>
      <w:r w:rsidR="00180F46">
        <w:t xml:space="preserve"> y línea base</w:t>
      </w:r>
      <w:r>
        <w:t xml:space="preserve"> de </w:t>
      </w:r>
      <w:r w:rsidR="00180F46">
        <w:t>c</w:t>
      </w:r>
      <w:r>
        <w:t>alidad</w:t>
      </w:r>
    </w:p>
    <w:p w:rsidR="00403729" w:rsidRDefault="00403729" w:rsidP="00403729">
      <w:pPr>
        <w:pStyle w:val="Prrafodelista"/>
      </w:pPr>
    </w:p>
    <w:tbl>
      <w:tblPr>
        <w:tblStyle w:val="Tablaconcuadrcula"/>
        <w:tblW w:w="8647" w:type="dxa"/>
        <w:tblInd w:w="720" w:type="dxa"/>
        <w:tblLook w:val="04A0"/>
      </w:tblPr>
      <w:tblGrid>
        <w:gridCol w:w="1386"/>
        <w:gridCol w:w="1466"/>
        <w:gridCol w:w="1591"/>
        <w:gridCol w:w="1376"/>
        <w:gridCol w:w="1366"/>
        <w:gridCol w:w="1462"/>
      </w:tblGrid>
      <w:tr w:rsidR="00180F46" w:rsidTr="00180F46">
        <w:tc>
          <w:tcPr>
            <w:tcW w:w="1386" w:type="dxa"/>
            <w:vAlign w:val="center"/>
          </w:tcPr>
          <w:p w:rsidR="00180F46" w:rsidRPr="00403729" w:rsidRDefault="00180F46" w:rsidP="00403729">
            <w:pPr>
              <w:pStyle w:val="Prrafodelista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Factor</w:t>
            </w:r>
          </w:p>
        </w:tc>
        <w:tc>
          <w:tcPr>
            <w:tcW w:w="1466" w:type="dxa"/>
            <w:vAlign w:val="center"/>
          </w:tcPr>
          <w:p w:rsidR="00180F46" w:rsidRPr="00403729" w:rsidRDefault="00180F46" w:rsidP="00403729">
            <w:pPr>
              <w:pStyle w:val="Prrafodelista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Métrica (s)</w:t>
            </w:r>
          </w:p>
        </w:tc>
        <w:tc>
          <w:tcPr>
            <w:tcW w:w="1591" w:type="dxa"/>
            <w:vAlign w:val="center"/>
          </w:tcPr>
          <w:p w:rsidR="00180F46" w:rsidRPr="00403729" w:rsidRDefault="00180F46" w:rsidP="00403729">
            <w:pPr>
              <w:pStyle w:val="Prrafodelista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Definición de métrica</w:t>
            </w:r>
          </w:p>
        </w:tc>
        <w:tc>
          <w:tcPr>
            <w:tcW w:w="1376" w:type="dxa"/>
            <w:vAlign w:val="center"/>
          </w:tcPr>
          <w:p w:rsidR="00180F46" w:rsidRPr="00403729" w:rsidRDefault="00180F46" w:rsidP="00403729">
            <w:pPr>
              <w:pStyle w:val="Prrafodelista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Resultado esperado</w:t>
            </w:r>
          </w:p>
        </w:tc>
        <w:tc>
          <w:tcPr>
            <w:tcW w:w="1366" w:type="dxa"/>
          </w:tcPr>
          <w:p w:rsidR="00180F46" w:rsidRPr="00403729" w:rsidRDefault="00180F46" w:rsidP="0040372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Frecuencia de medición</w:t>
            </w:r>
          </w:p>
        </w:tc>
        <w:tc>
          <w:tcPr>
            <w:tcW w:w="1462" w:type="dxa"/>
            <w:vAlign w:val="center"/>
          </w:tcPr>
          <w:p w:rsidR="00180F46" w:rsidRPr="00403729" w:rsidRDefault="00180F46" w:rsidP="00403729">
            <w:pPr>
              <w:pStyle w:val="Prrafodelista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Responsable</w:t>
            </w:r>
          </w:p>
        </w:tc>
      </w:tr>
      <w:tr w:rsidR="00180F46" w:rsidTr="00180F46">
        <w:tc>
          <w:tcPr>
            <w:tcW w:w="1386" w:type="dxa"/>
          </w:tcPr>
          <w:p w:rsidR="00180F46" w:rsidRDefault="00881B04" w:rsidP="00142895">
            <w:pPr>
              <w:pStyle w:val="Prrafodelista"/>
              <w:ind w:left="0"/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4F1FA"/>
              </w:rPr>
              <w:t>Desempeño en programa de trabajo.</w:t>
            </w:r>
          </w:p>
        </w:tc>
        <w:tc>
          <w:tcPr>
            <w:tcW w:w="1466" w:type="dxa"/>
          </w:tcPr>
          <w:p w:rsidR="00881B04" w:rsidRDefault="00881B04" w:rsidP="00881B04">
            <w:pPr>
              <w:pStyle w:val="Prrafodelista"/>
              <w:ind w:left="0"/>
              <w:rPr>
                <w:rFonts w:ascii="Helvetica" w:hAnsi="Helvetica" w:cs="Helvetica"/>
                <w:color w:val="000000"/>
                <w:sz w:val="14"/>
                <w:szCs w:val="21"/>
                <w:shd w:val="clear" w:color="auto" w:fill="E4F1FA"/>
              </w:rPr>
            </w:pPr>
            <w:r w:rsidRPr="00881B04">
              <w:rPr>
                <w:rFonts w:ascii="Helvetica" w:hAnsi="Helvetica" w:cs="Helvetica"/>
                <w:color w:val="000000"/>
                <w:sz w:val="14"/>
                <w:szCs w:val="21"/>
                <w:shd w:val="clear" w:color="auto" w:fill="E4F1FA"/>
              </w:rPr>
              <w:t xml:space="preserve">SPI (Schedule Performance </w:t>
            </w:r>
            <w:proofErr w:type="spellStart"/>
            <w:r w:rsidRPr="00881B04">
              <w:rPr>
                <w:rFonts w:ascii="Helvetica" w:hAnsi="Helvetica" w:cs="Helvetica"/>
                <w:color w:val="000000"/>
                <w:sz w:val="14"/>
                <w:szCs w:val="21"/>
                <w:shd w:val="clear" w:color="auto" w:fill="E4F1FA"/>
              </w:rPr>
              <w:t>Index</w:t>
            </w:r>
            <w:proofErr w:type="spellEnd"/>
            <w:r w:rsidRPr="00881B04">
              <w:rPr>
                <w:rFonts w:ascii="Helvetica" w:hAnsi="Helvetica" w:cs="Helvetica"/>
                <w:color w:val="000000"/>
                <w:sz w:val="14"/>
                <w:szCs w:val="21"/>
                <w:shd w:val="clear" w:color="auto" w:fill="E4F1FA"/>
              </w:rPr>
              <w:t>)</w:t>
            </w:r>
          </w:p>
          <w:p w:rsidR="00881B04" w:rsidRDefault="00881B04" w:rsidP="00881B04">
            <w:pPr>
              <w:pStyle w:val="Prrafodelista"/>
              <w:ind w:left="0"/>
              <w:rPr>
                <w:rFonts w:ascii="Helvetica" w:hAnsi="Helvetica" w:cs="Helvetica"/>
                <w:color w:val="000000"/>
                <w:sz w:val="14"/>
                <w:szCs w:val="21"/>
                <w:shd w:val="clear" w:color="auto" w:fill="E4F1FA"/>
              </w:rPr>
            </w:pPr>
          </w:p>
          <w:p w:rsidR="00180F46" w:rsidRPr="00881B04" w:rsidRDefault="00881B04" w:rsidP="00881B04">
            <w:pPr>
              <w:pStyle w:val="Prrafodelista"/>
              <w:ind w:left="0"/>
              <w:rPr>
                <w:sz w:val="14"/>
              </w:rPr>
            </w:pPr>
            <w:r w:rsidRPr="00881B04">
              <w:rPr>
                <w:rFonts w:ascii="Helvetica" w:hAnsi="Helvetica" w:cs="Helvetica"/>
                <w:color w:val="000000"/>
                <w:sz w:val="14"/>
                <w:szCs w:val="21"/>
                <w:shd w:val="clear" w:color="auto" w:fill="E4F1FA"/>
              </w:rPr>
              <w:t xml:space="preserve"> </w:t>
            </w:r>
          </w:p>
        </w:tc>
        <w:tc>
          <w:tcPr>
            <w:tcW w:w="1591" w:type="dxa"/>
          </w:tcPr>
          <w:p w:rsidR="00180F46" w:rsidRDefault="00881B04" w:rsidP="00142895">
            <w:pPr>
              <w:pStyle w:val="Prrafodelista"/>
              <w:ind w:left="0"/>
            </w:pPr>
            <w:r w:rsidRPr="00881B04">
              <w:rPr>
                <w:rFonts w:ascii="Helvetica" w:hAnsi="Helvetica" w:cs="Helvetica"/>
                <w:color w:val="000000"/>
                <w:sz w:val="14"/>
                <w:szCs w:val="21"/>
                <w:shd w:val="clear" w:color="auto" w:fill="E4F1FA"/>
              </w:rPr>
              <w:t>Los datos planificados se obtendrán del plan de proyecto.  Los datos de desempeño serán obtenidos del registro diario de avance y el control de gastos del proyecto.</w:t>
            </w:r>
          </w:p>
        </w:tc>
        <w:tc>
          <w:tcPr>
            <w:tcW w:w="1376" w:type="dxa"/>
          </w:tcPr>
          <w:p w:rsidR="00180F46" w:rsidRDefault="00881B04" w:rsidP="00142895">
            <w:pPr>
              <w:pStyle w:val="Prrafodelista"/>
              <w:ind w:left="0"/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4F1FA"/>
              </w:rPr>
              <w:t>SPI mayor a 95%</w:t>
            </w:r>
          </w:p>
        </w:tc>
        <w:tc>
          <w:tcPr>
            <w:tcW w:w="1366" w:type="dxa"/>
          </w:tcPr>
          <w:p w:rsidR="00180F46" w:rsidRDefault="00881B04" w:rsidP="00142895">
            <w:pPr>
              <w:pStyle w:val="Prrafodelista"/>
              <w:ind w:left="0"/>
            </w:pPr>
            <w:r>
              <w:t>Mensual</w:t>
            </w:r>
          </w:p>
        </w:tc>
        <w:tc>
          <w:tcPr>
            <w:tcW w:w="1462" w:type="dxa"/>
          </w:tcPr>
          <w:p w:rsidR="00180F46" w:rsidRDefault="00881B04" w:rsidP="00142895">
            <w:pPr>
              <w:pStyle w:val="Prrafodelista"/>
              <w:ind w:left="0"/>
            </w:pPr>
            <w:r>
              <w:t>PM</w:t>
            </w:r>
          </w:p>
        </w:tc>
      </w:tr>
      <w:tr w:rsidR="00180F46" w:rsidTr="00180F46">
        <w:tc>
          <w:tcPr>
            <w:tcW w:w="1386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466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591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376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366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462" w:type="dxa"/>
          </w:tcPr>
          <w:p w:rsidR="00180F46" w:rsidRDefault="00180F46" w:rsidP="00142895">
            <w:pPr>
              <w:pStyle w:val="Prrafodelista"/>
              <w:ind w:left="0"/>
            </w:pPr>
          </w:p>
        </w:tc>
      </w:tr>
      <w:tr w:rsidR="00180F46" w:rsidTr="00180F46">
        <w:tc>
          <w:tcPr>
            <w:tcW w:w="1386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466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591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376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366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462" w:type="dxa"/>
          </w:tcPr>
          <w:p w:rsidR="00180F46" w:rsidRDefault="00180F46" w:rsidP="00142895">
            <w:pPr>
              <w:pStyle w:val="Prrafodelista"/>
              <w:ind w:left="0"/>
            </w:pPr>
          </w:p>
        </w:tc>
      </w:tr>
      <w:tr w:rsidR="00180F46" w:rsidTr="00180F46">
        <w:tc>
          <w:tcPr>
            <w:tcW w:w="1386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466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591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376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366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462" w:type="dxa"/>
          </w:tcPr>
          <w:p w:rsidR="00180F46" w:rsidRDefault="00180F46" w:rsidP="00142895">
            <w:pPr>
              <w:pStyle w:val="Prrafodelista"/>
              <w:ind w:left="0"/>
            </w:pPr>
          </w:p>
        </w:tc>
      </w:tr>
      <w:tr w:rsidR="00180F46" w:rsidTr="00180F46">
        <w:tc>
          <w:tcPr>
            <w:tcW w:w="1386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466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591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376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366" w:type="dxa"/>
          </w:tcPr>
          <w:p w:rsidR="00180F46" w:rsidRDefault="00180F46" w:rsidP="00142895">
            <w:pPr>
              <w:pStyle w:val="Prrafodelista"/>
              <w:ind w:left="0"/>
            </w:pPr>
          </w:p>
        </w:tc>
        <w:tc>
          <w:tcPr>
            <w:tcW w:w="1462" w:type="dxa"/>
          </w:tcPr>
          <w:p w:rsidR="00180F46" w:rsidRDefault="00180F46" w:rsidP="00142895">
            <w:pPr>
              <w:pStyle w:val="Prrafodelista"/>
              <w:ind w:left="0"/>
            </w:pPr>
          </w:p>
        </w:tc>
      </w:tr>
    </w:tbl>
    <w:p w:rsidR="00180F46" w:rsidRDefault="00180F46" w:rsidP="00403729">
      <w:pPr>
        <w:pStyle w:val="Prrafodelista"/>
      </w:pPr>
    </w:p>
    <w:p w:rsidR="00180F46" w:rsidRDefault="00180F46" w:rsidP="00403729">
      <w:pPr>
        <w:pStyle w:val="Prrafodelista"/>
      </w:pPr>
    </w:p>
    <w:p w:rsidR="00142895" w:rsidRDefault="00142895" w:rsidP="00142895">
      <w:pPr>
        <w:pStyle w:val="Prrafodelista"/>
        <w:numPr>
          <w:ilvl w:val="0"/>
          <w:numId w:val="1"/>
        </w:numPr>
      </w:pPr>
      <w:r>
        <w:lastRenderedPageBreak/>
        <w:t>Matriz de actividades de Calidad</w:t>
      </w:r>
    </w:p>
    <w:p w:rsidR="00142895" w:rsidRDefault="00142895" w:rsidP="00142895">
      <w:pPr>
        <w:pStyle w:val="Prrafodelista"/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1714"/>
        <w:gridCol w:w="1761"/>
        <w:gridCol w:w="1837"/>
        <w:gridCol w:w="1511"/>
        <w:gridCol w:w="1511"/>
      </w:tblGrid>
      <w:tr w:rsidR="00403729" w:rsidTr="008A6738">
        <w:tc>
          <w:tcPr>
            <w:tcW w:w="1714" w:type="dxa"/>
            <w:vAlign w:val="center"/>
          </w:tcPr>
          <w:p w:rsidR="00403729" w:rsidRPr="00403729" w:rsidRDefault="00403729" w:rsidP="008A6738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Entregable</w:t>
            </w:r>
          </w:p>
        </w:tc>
        <w:tc>
          <w:tcPr>
            <w:tcW w:w="1761" w:type="dxa"/>
            <w:vAlign w:val="center"/>
          </w:tcPr>
          <w:p w:rsidR="00403729" w:rsidRPr="00403729" w:rsidRDefault="00403729" w:rsidP="008A6738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1837" w:type="dxa"/>
            <w:vAlign w:val="center"/>
          </w:tcPr>
          <w:p w:rsidR="00403729" w:rsidRPr="00403729" w:rsidRDefault="00403729" w:rsidP="008A6738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Actividades de prevención</w:t>
            </w:r>
            <w:r w:rsidR="003C39FC">
              <w:rPr>
                <w:b/>
              </w:rPr>
              <w:t xml:space="preserve"> y control</w:t>
            </w:r>
          </w:p>
        </w:tc>
        <w:tc>
          <w:tcPr>
            <w:tcW w:w="1511" w:type="dxa"/>
            <w:vAlign w:val="center"/>
          </w:tcPr>
          <w:p w:rsidR="00403729" w:rsidRPr="00403729" w:rsidRDefault="003C39FC" w:rsidP="008A6738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Frecuencia</w:t>
            </w:r>
          </w:p>
        </w:tc>
        <w:tc>
          <w:tcPr>
            <w:tcW w:w="1511" w:type="dxa"/>
            <w:vAlign w:val="center"/>
          </w:tcPr>
          <w:p w:rsidR="00403729" w:rsidRPr="00403729" w:rsidRDefault="003C39FC" w:rsidP="008A6738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417E8B" w:rsidTr="008A6738">
        <w:tc>
          <w:tcPr>
            <w:tcW w:w="1714" w:type="dxa"/>
            <w:vMerge w:val="restart"/>
          </w:tcPr>
          <w:p w:rsidR="00417E8B" w:rsidRDefault="00417E8B" w:rsidP="008A6738">
            <w:pPr>
              <w:pStyle w:val="Prrafodelista"/>
              <w:ind w:left="0"/>
            </w:pPr>
            <w:r>
              <w:t>Avión de papel</w:t>
            </w:r>
          </w:p>
        </w:tc>
        <w:tc>
          <w:tcPr>
            <w:tcW w:w="1761" w:type="dxa"/>
            <w:vMerge w:val="restart"/>
          </w:tcPr>
          <w:p w:rsidR="00417E8B" w:rsidRDefault="00417E8B" w:rsidP="008A6738">
            <w:pPr>
              <w:pStyle w:val="Prrafodelista"/>
              <w:ind w:left="0"/>
            </w:pPr>
            <w:r>
              <w:t>Entrega el 20 de diciembre</w:t>
            </w:r>
          </w:p>
        </w:tc>
        <w:tc>
          <w:tcPr>
            <w:tcW w:w="1837" w:type="dxa"/>
          </w:tcPr>
          <w:p w:rsidR="00417E8B" w:rsidRDefault="00417E8B" w:rsidP="008A6738">
            <w:pPr>
              <w:pStyle w:val="Prrafodelista"/>
              <w:ind w:left="0"/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4F1FA"/>
              </w:rPr>
              <w:t>Visita a los proveedores clave de materiales (papel de primera) para planificar con ellos un plan de entregas preventivo en función de los hitos clave del cronograma. (Prevención)</w:t>
            </w:r>
          </w:p>
        </w:tc>
        <w:tc>
          <w:tcPr>
            <w:tcW w:w="1511" w:type="dxa"/>
          </w:tcPr>
          <w:p w:rsidR="00417E8B" w:rsidRDefault="00417E8B" w:rsidP="008A6738">
            <w:pPr>
              <w:pStyle w:val="Prrafodelista"/>
              <w:ind w:left="0"/>
            </w:pPr>
            <w:r>
              <w:t>Una vez al inicio de la relación con el proveedor</w:t>
            </w:r>
          </w:p>
        </w:tc>
        <w:tc>
          <w:tcPr>
            <w:tcW w:w="1511" w:type="dxa"/>
          </w:tcPr>
          <w:p w:rsidR="00417E8B" w:rsidRDefault="00417E8B" w:rsidP="008A6738">
            <w:pPr>
              <w:pStyle w:val="Prrafodelista"/>
              <w:ind w:left="0"/>
            </w:pPr>
            <w:r>
              <w:t>Encargado de compras</w:t>
            </w:r>
          </w:p>
        </w:tc>
      </w:tr>
      <w:tr w:rsidR="00417E8B" w:rsidTr="008A6738">
        <w:tc>
          <w:tcPr>
            <w:tcW w:w="1714" w:type="dxa"/>
            <w:vMerge/>
          </w:tcPr>
          <w:p w:rsidR="00417E8B" w:rsidRDefault="00417E8B" w:rsidP="008A6738">
            <w:pPr>
              <w:pStyle w:val="Prrafodelista"/>
              <w:ind w:left="0"/>
            </w:pPr>
          </w:p>
        </w:tc>
        <w:tc>
          <w:tcPr>
            <w:tcW w:w="1761" w:type="dxa"/>
            <w:vMerge/>
          </w:tcPr>
          <w:p w:rsidR="00417E8B" w:rsidRDefault="00417E8B" w:rsidP="008A6738">
            <w:pPr>
              <w:pStyle w:val="Prrafodelista"/>
              <w:ind w:left="0"/>
            </w:pPr>
          </w:p>
        </w:tc>
        <w:tc>
          <w:tcPr>
            <w:tcW w:w="1837" w:type="dxa"/>
          </w:tcPr>
          <w:p w:rsidR="00417E8B" w:rsidRDefault="00417E8B" w:rsidP="00417E8B">
            <w:pPr>
              <w:pStyle w:val="Prrafodelista"/>
              <w:ind w:left="0"/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4F1FA"/>
              </w:rPr>
              <w:t>Monitoreo de los avances de las actividades en proceso.</w:t>
            </w:r>
          </w:p>
        </w:tc>
        <w:tc>
          <w:tcPr>
            <w:tcW w:w="1511" w:type="dxa"/>
          </w:tcPr>
          <w:p w:rsidR="00417E8B" w:rsidRDefault="00417E8B" w:rsidP="008A6738">
            <w:pPr>
              <w:pStyle w:val="Prrafodelista"/>
              <w:ind w:left="0"/>
            </w:pPr>
            <w:r>
              <w:t>Diario</w:t>
            </w:r>
          </w:p>
        </w:tc>
        <w:tc>
          <w:tcPr>
            <w:tcW w:w="1511" w:type="dxa"/>
          </w:tcPr>
          <w:p w:rsidR="00417E8B" w:rsidRDefault="00417E8B" w:rsidP="008A6738">
            <w:pPr>
              <w:pStyle w:val="Prrafodelista"/>
              <w:ind w:left="0"/>
            </w:pPr>
            <w:r>
              <w:t>Encargado de programación</w:t>
            </w: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Prrafodelista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Prrafodelista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Prrafodelista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Prrafodelista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Prrafodelista"/>
              <w:ind w:left="0"/>
            </w:pP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Prrafodelista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Prrafodelista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Prrafodelista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Prrafodelista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Prrafodelista"/>
              <w:ind w:left="0"/>
            </w:pP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Prrafodelista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Prrafodelista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Prrafodelista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Prrafodelista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Prrafodelista"/>
              <w:ind w:left="0"/>
            </w:pPr>
          </w:p>
        </w:tc>
      </w:tr>
    </w:tbl>
    <w:p w:rsidR="00403729" w:rsidRDefault="00403729" w:rsidP="00142895">
      <w:pPr>
        <w:pStyle w:val="Prrafodelista"/>
      </w:pPr>
    </w:p>
    <w:p w:rsidR="00403729" w:rsidRDefault="00403729" w:rsidP="00142895">
      <w:pPr>
        <w:pStyle w:val="Prrafodelista"/>
      </w:pPr>
    </w:p>
    <w:p w:rsidR="00344CE9" w:rsidRDefault="00344CE9" w:rsidP="00142895">
      <w:pPr>
        <w:pStyle w:val="Prrafodelista"/>
        <w:numPr>
          <w:ilvl w:val="0"/>
          <w:numId w:val="1"/>
        </w:numPr>
      </w:pPr>
      <w:r>
        <w:t>Documentos para la calidad</w:t>
      </w:r>
    </w:p>
    <w:p w:rsidR="00344CE9" w:rsidRDefault="00344CE9" w:rsidP="00344CE9">
      <w:pPr>
        <w:pStyle w:val="Prrafodelista"/>
      </w:pPr>
    </w:p>
    <w:p w:rsidR="00417E8B" w:rsidRDefault="00417E8B" w:rsidP="00344CE9">
      <w:pPr>
        <w:pStyle w:val="Prrafodelista"/>
        <w:rPr>
          <w:rFonts w:ascii="Helvetica" w:hAnsi="Helvetica" w:cs="Helvetica"/>
          <w:color w:val="000000"/>
          <w:sz w:val="21"/>
          <w:szCs w:val="21"/>
          <w:shd w:val="clear" w:color="auto" w:fill="E4F1FA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E4F1FA"/>
        </w:rPr>
        <w:t>Plantilla de notificación de avances de actividad. (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E4F1FA"/>
        </w:rPr>
        <w:t>hacer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E4F1FA"/>
        </w:rPr>
        <w:t xml:space="preserve"> ejemplo de la plantilla)</w:t>
      </w:r>
    </w:p>
    <w:p w:rsidR="00417E8B" w:rsidRDefault="00417E8B" w:rsidP="00344CE9">
      <w:pPr>
        <w:pStyle w:val="Prrafodelista"/>
        <w:rPr>
          <w:rFonts w:ascii="Helvetica" w:hAnsi="Helvetica" w:cs="Helvetica"/>
          <w:color w:val="000000"/>
          <w:sz w:val="21"/>
          <w:szCs w:val="21"/>
          <w:shd w:val="clear" w:color="auto" w:fill="E4F1FA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E4F1FA"/>
        </w:rPr>
        <w:t>Plantilla de minuta de acuerdos con proveedores. (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E4F1FA"/>
        </w:rPr>
        <w:t>hacer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E4F1FA"/>
        </w:rPr>
        <w:t xml:space="preserve"> ejemplo de la plantilla)</w:t>
      </w:r>
    </w:p>
    <w:p w:rsidR="00417E8B" w:rsidRDefault="00417E8B" w:rsidP="00344CE9">
      <w:pPr>
        <w:pStyle w:val="Prrafodelista"/>
        <w:rPr>
          <w:rFonts w:ascii="Helvetica" w:hAnsi="Helvetica" w:cs="Helvetica"/>
          <w:color w:val="000000"/>
          <w:sz w:val="21"/>
          <w:szCs w:val="21"/>
          <w:shd w:val="clear" w:color="auto" w:fill="E4F1FA"/>
        </w:rPr>
      </w:pPr>
    </w:p>
    <w:p w:rsidR="00417E8B" w:rsidRDefault="00417E8B" w:rsidP="00344CE9">
      <w:pPr>
        <w:pStyle w:val="Prrafodelista"/>
      </w:pPr>
    </w:p>
    <w:p w:rsidR="00142895" w:rsidRDefault="00142895" w:rsidP="00142895">
      <w:pPr>
        <w:pStyle w:val="Prrafodelista"/>
        <w:numPr>
          <w:ilvl w:val="0"/>
          <w:numId w:val="1"/>
        </w:numPr>
      </w:pPr>
      <w:r>
        <w:t>Plan de Mejora</w:t>
      </w:r>
    </w:p>
    <w:p w:rsidR="003C39FC" w:rsidRDefault="003C39FC" w:rsidP="003C39FC">
      <w:pPr>
        <w:pStyle w:val="Prrafodelista"/>
      </w:pPr>
    </w:p>
    <w:p w:rsidR="003C39FC" w:rsidRDefault="003C39FC" w:rsidP="003C39FC">
      <w:pPr>
        <w:pStyle w:val="Prrafodelista"/>
        <w:rPr>
          <w:i/>
        </w:rPr>
      </w:pPr>
      <w:r>
        <w:rPr>
          <w:i/>
        </w:rPr>
        <w:t>Incluir aquí el plan / procedimiento de mejora propuesto</w:t>
      </w:r>
    </w:p>
    <w:p w:rsidR="003F4B09" w:rsidRPr="00142895" w:rsidRDefault="003F4B09" w:rsidP="003F4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b/>
          <w:sz w:val="32"/>
        </w:rPr>
        <w:t xml:space="preserve">ANEXO.  Identificación y priorización </w:t>
      </w:r>
      <w:proofErr w:type="spellStart"/>
      <w:r>
        <w:rPr>
          <w:b/>
          <w:sz w:val="32"/>
        </w:rPr>
        <w:t>stakeholders</w:t>
      </w:r>
      <w:proofErr w:type="spellEnd"/>
      <w:r>
        <w:rPr>
          <w:b/>
          <w:sz w:val="32"/>
        </w:rPr>
        <w:t xml:space="preserve"> y requisitos</w:t>
      </w:r>
      <w:bookmarkStart w:id="0" w:name="_GoBack"/>
      <w:bookmarkEnd w:id="0"/>
    </w:p>
    <w:p w:rsidR="003F4B09" w:rsidRPr="003C39FC" w:rsidRDefault="003F4B09" w:rsidP="003C39FC">
      <w:pPr>
        <w:pStyle w:val="Prrafodelista"/>
        <w:rPr>
          <w:i/>
        </w:rPr>
      </w:pPr>
    </w:p>
    <w:sectPr w:rsidR="003F4B09" w:rsidRPr="003C39FC" w:rsidSect="00287983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51C6"/>
    <w:multiLevelType w:val="hybridMultilevel"/>
    <w:tmpl w:val="28C805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42895"/>
    <w:rsid w:val="00106AAA"/>
    <w:rsid w:val="00142895"/>
    <w:rsid w:val="00180F46"/>
    <w:rsid w:val="00287983"/>
    <w:rsid w:val="00344CE9"/>
    <w:rsid w:val="003C39FC"/>
    <w:rsid w:val="003F4B09"/>
    <w:rsid w:val="00403729"/>
    <w:rsid w:val="00417E8B"/>
    <w:rsid w:val="004E48B2"/>
    <w:rsid w:val="005E04EF"/>
    <w:rsid w:val="008122CE"/>
    <w:rsid w:val="00881B04"/>
    <w:rsid w:val="00B5461C"/>
    <w:rsid w:val="00BD627D"/>
    <w:rsid w:val="00CB33A8"/>
    <w:rsid w:val="00E355F7"/>
    <w:rsid w:val="00FA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89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4289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8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0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&amp; Young</dc:creator>
  <cp:keywords/>
  <dc:description/>
  <cp:lastModifiedBy>abustamante</cp:lastModifiedBy>
  <cp:revision>6</cp:revision>
  <dcterms:created xsi:type="dcterms:W3CDTF">2012-07-03T17:55:00Z</dcterms:created>
  <dcterms:modified xsi:type="dcterms:W3CDTF">2014-07-31T21:57:00Z</dcterms:modified>
</cp:coreProperties>
</file>