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F0766" w14:textId="77777777" w:rsidR="009562F7" w:rsidRDefault="009562F7" w:rsidP="009562F7">
      <w:pPr>
        <w:jc w:val="center"/>
        <w:rPr>
          <w:b/>
          <w:lang w:val="es-CR"/>
        </w:rPr>
      </w:pPr>
    </w:p>
    <w:p w14:paraId="17BB941F" w14:textId="77777777" w:rsidR="009562F7" w:rsidRDefault="009562F7" w:rsidP="009562F7">
      <w:pPr>
        <w:jc w:val="center"/>
        <w:rPr>
          <w:b/>
          <w:lang w:val="es-CR"/>
        </w:rPr>
      </w:pPr>
    </w:p>
    <w:p w14:paraId="122E285B" w14:textId="77777777" w:rsidR="009562F7" w:rsidRDefault="009562F7" w:rsidP="009562F7">
      <w:pPr>
        <w:jc w:val="center"/>
        <w:rPr>
          <w:b/>
          <w:lang w:val="es-CR"/>
        </w:rPr>
      </w:pPr>
    </w:p>
    <w:p w14:paraId="0FCEDC4A" w14:textId="77777777" w:rsidR="009562F7" w:rsidRDefault="00356BB0" w:rsidP="009562F7">
      <w:pPr>
        <w:jc w:val="center"/>
        <w:rPr>
          <w:b/>
          <w:lang w:val="es-CR"/>
        </w:rPr>
      </w:pPr>
      <w:r>
        <w:rPr>
          <w:b/>
          <w:lang w:val="es-CR"/>
        </w:rPr>
        <w:t>Técnicas de medición de valor ganado</w:t>
      </w:r>
    </w:p>
    <w:p w14:paraId="0DE5C353" w14:textId="77777777" w:rsidR="00D15BA1" w:rsidRDefault="00D15BA1" w:rsidP="009562F7">
      <w:pPr>
        <w:jc w:val="both"/>
        <w:rPr>
          <w:b/>
          <w:lang w:val="es-CR"/>
        </w:rPr>
      </w:pPr>
      <w:r w:rsidRPr="00480094">
        <w:rPr>
          <w:b/>
          <w:lang w:val="es-CR"/>
        </w:rPr>
        <w:t xml:space="preserve">Instrucciones Generales: </w:t>
      </w:r>
      <w:r w:rsidR="0069365B">
        <w:rPr>
          <w:lang w:val="es-CR"/>
        </w:rPr>
        <w:t>A partir del caso expuesto resuelva cada uno de los ejercicios planteados</w:t>
      </w:r>
      <w:r w:rsidRPr="00480094">
        <w:rPr>
          <w:lang w:val="es-CR"/>
        </w:rPr>
        <w:t>.</w:t>
      </w:r>
    </w:p>
    <w:p w14:paraId="428302B8" w14:textId="77777777" w:rsidR="001724AF" w:rsidRDefault="001724AF" w:rsidP="009562F7">
      <w:pPr>
        <w:jc w:val="both"/>
        <w:rPr>
          <w:b/>
          <w:lang w:val="es-CR"/>
        </w:rPr>
      </w:pPr>
    </w:p>
    <w:p w14:paraId="370C3632" w14:textId="77777777" w:rsidR="00356BB0" w:rsidRPr="00356BB0" w:rsidRDefault="0069365B" w:rsidP="009562F7">
      <w:pPr>
        <w:jc w:val="both"/>
        <w:rPr>
          <w:b/>
          <w:lang w:val="es-CR"/>
        </w:rPr>
      </w:pPr>
      <w:r>
        <w:rPr>
          <w:b/>
          <w:lang w:val="es-CR"/>
        </w:rPr>
        <w:t xml:space="preserve">Caso </w:t>
      </w:r>
      <w:r w:rsidR="00356BB0" w:rsidRPr="00356BB0">
        <w:rPr>
          <w:b/>
          <w:lang w:val="es-CR"/>
        </w:rPr>
        <w:t>#1</w:t>
      </w:r>
      <w:r w:rsidR="00B57999">
        <w:rPr>
          <w:b/>
          <w:lang w:val="es-CR"/>
        </w:rPr>
        <w:t xml:space="preserve"> Taller de Capacitación</w:t>
      </w:r>
    </w:p>
    <w:p w14:paraId="6A87DE79" w14:textId="77777777" w:rsidR="009562F7" w:rsidRDefault="00356BB0" w:rsidP="009562F7">
      <w:pPr>
        <w:jc w:val="both"/>
        <w:rPr>
          <w:lang w:val="es-CR"/>
        </w:rPr>
      </w:pPr>
      <w:r>
        <w:rPr>
          <w:lang w:val="es-CR"/>
        </w:rPr>
        <w:t>En un proyecto de cooperación técnica se organiza un t</w:t>
      </w:r>
      <w:r w:rsidRPr="00356BB0">
        <w:rPr>
          <w:lang w:val="es-CR"/>
        </w:rPr>
        <w:t xml:space="preserve">aller de capacitación para 50 personas </w:t>
      </w:r>
      <w:r>
        <w:rPr>
          <w:lang w:val="es-CR"/>
        </w:rPr>
        <w:t xml:space="preserve">en e-commerce. </w:t>
      </w:r>
      <w:r w:rsidRPr="00356BB0">
        <w:rPr>
          <w:lang w:val="es-CR"/>
        </w:rPr>
        <w:t xml:space="preserve">El </w:t>
      </w:r>
      <w:r w:rsidR="00417267">
        <w:rPr>
          <w:lang w:val="es-CR"/>
        </w:rPr>
        <w:t>monto presupuestad</w:t>
      </w:r>
      <w:r w:rsidR="00621132">
        <w:rPr>
          <w:lang w:val="es-CR"/>
        </w:rPr>
        <w:t>o</w:t>
      </w:r>
      <w:r w:rsidR="00417267">
        <w:rPr>
          <w:lang w:val="es-CR"/>
        </w:rPr>
        <w:t xml:space="preserve"> para </w:t>
      </w:r>
      <w:r w:rsidRPr="00356BB0">
        <w:rPr>
          <w:lang w:val="es-CR"/>
        </w:rPr>
        <w:t xml:space="preserve">el taller es de $2,000.00 y el </w:t>
      </w:r>
      <w:r>
        <w:rPr>
          <w:lang w:val="es-CR"/>
        </w:rPr>
        <w:t>resultado del taller fue de</w:t>
      </w:r>
      <w:r w:rsidRPr="00356BB0">
        <w:rPr>
          <w:lang w:val="es-CR"/>
        </w:rPr>
        <w:t xml:space="preserve"> 45 personas capacitadas.</w:t>
      </w:r>
    </w:p>
    <w:p w14:paraId="796EBEA4" w14:textId="77777777" w:rsidR="00356BB0" w:rsidRDefault="00356BB0" w:rsidP="009562F7">
      <w:pPr>
        <w:jc w:val="both"/>
        <w:rPr>
          <w:lang w:val="es-CR"/>
        </w:rPr>
      </w:pPr>
      <w:r>
        <w:rPr>
          <w:lang w:val="es-CR"/>
        </w:rPr>
        <w:t>¿Calcule el valor ganado con las técnicas descritas una vez concluido el taller?</w:t>
      </w:r>
    </w:p>
    <w:tbl>
      <w:tblPr>
        <w:tblStyle w:val="Tablaconcuadrcula"/>
        <w:tblW w:w="0" w:type="auto"/>
        <w:tblLook w:val="04A0" w:firstRow="1" w:lastRow="0" w:firstColumn="1" w:lastColumn="0" w:noHBand="0" w:noVBand="1"/>
      </w:tblPr>
      <w:tblGrid>
        <w:gridCol w:w="2906"/>
        <w:gridCol w:w="2907"/>
        <w:gridCol w:w="2907"/>
      </w:tblGrid>
      <w:tr w:rsidR="00356BB0" w14:paraId="6C69C932" w14:textId="77777777" w:rsidTr="00356BB0">
        <w:tc>
          <w:tcPr>
            <w:tcW w:w="2906" w:type="dxa"/>
          </w:tcPr>
          <w:p w14:paraId="28948EFE" w14:textId="77777777" w:rsidR="00356BB0" w:rsidRDefault="00356BB0" w:rsidP="009562F7">
            <w:pPr>
              <w:rPr>
                <w:lang w:val="es-CR"/>
              </w:rPr>
            </w:pPr>
            <w:r>
              <w:rPr>
                <w:lang w:val="es-CR"/>
              </w:rPr>
              <w:t>Técnica de Medición</w:t>
            </w:r>
          </w:p>
        </w:tc>
        <w:tc>
          <w:tcPr>
            <w:tcW w:w="2907" w:type="dxa"/>
          </w:tcPr>
          <w:p w14:paraId="663E7206" w14:textId="77777777" w:rsidR="00356BB0" w:rsidRDefault="00356BB0" w:rsidP="009562F7">
            <w:pPr>
              <w:rPr>
                <w:lang w:val="es-CR"/>
              </w:rPr>
            </w:pPr>
            <w:r>
              <w:rPr>
                <w:lang w:val="es-CR"/>
              </w:rPr>
              <w:t>P</w:t>
            </w:r>
            <w:r w:rsidR="001724AF">
              <w:rPr>
                <w:lang w:val="es-CR"/>
              </w:rPr>
              <w:t>V</w:t>
            </w:r>
          </w:p>
        </w:tc>
        <w:tc>
          <w:tcPr>
            <w:tcW w:w="2907" w:type="dxa"/>
          </w:tcPr>
          <w:p w14:paraId="04A94286" w14:textId="77777777" w:rsidR="00356BB0" w:rsidRDefault="001724AF" w:rsidP="009562F7">
            <w:pPr>
              <w:rPr>
                <w:lang w:val="es-CR"/>
              </w:rPr>
            </w:pPr>
            <w:r>
              <w:rPr>
                <w:lang w:val="es-CR"/>
              </w:rPr>
              <w:t>EV</w:t>
            </w:r>
          </w:p>
        </w:tc>
      </w:tr>
      <w:tr w:rsidR="00356BB0" w14:paraId="37D8FE0A" w14:textId="77777777" w:rsidTr="00356BB0">
        <w:tc>
          <w:tcPr>
            <w:tcW w:w="2906" w:type="dxa"/>
          </w:tcPr>
          <w:p w14:paraId="31587E0C" w14:textId="77777777" w:rsidR="00356BB0" w:rsidRDefault="00356BB0" w:rsidP="009562F7">
            <w:pPr>
              <w:rPr>
                <w:lang w:val="es-CR"/>
              </w:rPr>
            </w:pPr>
            <w:r>
              <w:rPr>
                <w:lang w:val="es-CR"/>
              </w:rPr>
              <w:t xml:space="preserve">Porcentaje Completo </w:t>
            </w:r>
          </w:p>
        </w:tc>
        <w:tc>
          <w:tcPr>
            <w:tcW w:w="2907" w:type="dxa"/>
          </w:tcPr>
          <w:p w14:paraId="2AE86801" w14:textId="77777777" w:rsidR="00356BB0" w:rsidRPr="00356BB0" w:rsidRDefault="00356BB0" w:rsidP="004E1D6F">
            <w:pPr>
              <w:spacing w:after="200" w:line="276" w:lineRule="auto"/>
              <w:jc w:val="both"/>
              <w:rPr>
                <w:lang w:val="es-CR"/>
              </w:rPr>
            </w:pPr>
            <w:r w:rsidRPr="00356BB0">
              <w:rPr>
                <w:lang w:val="es-CR"/>
              </w:rPr>
              <w:t xml:space="preserve">USD 2,000.00 </w:t>
            </w:r>
          </w:p>
        </w:tc>
        <w:tc>
          <w:tcPr>
            <w:tcW w:w="2907" w:type="dxa"/>
          </w:tcPr>
          <w:p w14:paraId="30EAB971" w14:textId="77777777" w:rsidR="00356BB0" w:rsidRDefault="00356BB0" w:rsidP="009562F7">
            <w:pPr>
              <w:rPr>
                <w:lang w:val="es-CR"/>
              </w:rPr>
            </w:pPr>
          </w:p>
        </w:tc>
      </w:tr>
      <w:tr w:rsidR="00356BB0" w14:paraId="22640094" w14:textId="77777777" w:rsidTr="00356BB0">
        <w:tc>
          <w:tcPr>
            <w:tcW w:w="2906" w:type="dxa"/>
          </w:tcPr>
          <w:p w14:paraId="1A96A53E" w14:textId="77777777" w:rsidR="00356BB0" w:rsidRDefault="00356BB0" w:rsidP="009562F7">
            <w:pPr>
              <w:rPr>
                <w:lang w:val="es-CR"/>
              </w:rPr>
            </w:pPr>
            <w:r>
              <w:rPr>
                <w:lang w:val="es-CR"/>
              </w:rPr>
              <w:t>Nivel de Esfuerzo</w:t>
            </w:r>
          </w:p>
        </w:tc>
        <w:tc>
          <w:tcPr>
            <w:tcW w:w="2907" w:type="dxa"/>
          </w:tcPr>
          <w:p w14:paraId="204E0CAC" w14:textId="77777777" w:rsidR="00356BB0" w:rsidRPr="00356BB0" w:rsidRDefault="00356BB0" w:rsidP="004E1D6F">
            <w:pPr>
              <w:spacing w:after="200" w:line="276" w:lineRule="auto"/>
              <w:jc w:val="both"/>
              <w:rPr>
                <w:lang w:val="es-CR"/>
              </w:rPr>
            </w:pPr>
            <w:r w:rsidRPr="00356BB0">
              <w:rPr>
                <w:lang w:val="es-CR"/>
              </w:rPr>
              <w:t xml:space="preserve">USD 2,000.00 </w:t>
            </w:r>
          </w:p>
        </w:tc>
        <w:tc>
          <w:tcPr>
            <w:tcW w:w="2907" w:type="dxa"/>
          </w:tcPr>
          <w:p w14:paraId="6D48F175" w14:textId="77777777" w:rsidR="00356BB0" w:rsidRDefault="00356BB0" w:rsidP="009562F7">
            <w:pPr>
              <w:rPr>
                <w:lang w:val="es-CR"/>
              </w:rPr>
            </w:pPr>
          </w:p>
        </w:tc>
      </w:tr>
    </w:tbl>
    <w:p w14:paraId="7176F6F8" w14:textId="77777777" w:rsidR="009562F7" w:rsidRDefault="009562F7" w:rsidP="009562F7">
      <w:pPr>
        <w:rPr>
          <w:lang w:val="es-CR"/>
        </w:rPr>
      </w:pPr>
    </w:p>
    <w:p w14:paraId="42EB9223" w14:textId="77777777" w:rsidR="002B2924" w:rsidRDefault="002B2924" w:rsidP="00356BB0">
      <w:pPr>
        <w:jc w:val="both"/>
        <w:rPr>
          <w:b/>
          <w:lang w:val="es-CR"/>
        </w:rPr>
      </w:pPr>
    </w:p>
    <w:p w14:paraId="7BED73B0" w14:textId="77777777" w:rsidR="00356BB0" w:rsidRPr="00356BB0" w:rsidRDefault="0069365B" w:rsidP="00356BB0">
      <w:pPr>
        <w:jc w:val="both"/>
        <w:rPr>
          <w:b/>
          <w:lang w:val="es-CR"/>
        </w:rPr>
      </w:pPr>
      <w:r>
        <w:rPr>
          <w:b/>
          <w:lang w:val="es-CR"/>
        </w:rPr>
        <w:t>Caso</w:t>
      </w:r>
      <w:r w:rsidR="00356BB0" w:rsidRPr="00356BB0">
        <w:rPr>
          <w:b/>
          <w:lang w:val="es-CR"/>
        </w:rPr>
        <w:t xml:space="preserve"> #</w:t>
      </w:r>
      <w:r w:rsidR="00356BB0">
        <w:rPr>
          <w:b/>
          <w:lang w:val="es-CR"/>
        </w:rPr>
        <w:t>2</w:t>
      </w:r>
      <w:r w:rsidR="00B57999">
        <w:rPr>
          <w:b/>
          <w:lang w:val="es-CR"/>
        </w:rPr>
        <w:t xml:space="preserve"> Acera</w:t>
      </w:r>
    </w:p>
    <w:p w14:paraId="5F7C20D8" w14:textId="77777777" w:rsidR="00356BB0" w:rsidRDefault="00356BB0" w:rsidP="00356BB0">
      <w:pPr>
        <w:jc w:val="both"/>
        <w:rPr>
          <w:lang w:val="es-CR"/>
        </w:rPr>
      </w:pPr>
      <w:r>
        <w:rPr>
          <w:lang w:val="es-CR"/>
        </w:rPr>
        <w:t xml:space="preserve">Se está construyendo un parqueo en </w:t>
      </w:r>
      <w:r w:rsidR="00417267">
        <w:rPr>
          <w:lang w:val="es-CR"/>
        </w:rPr>
        <w:t>Turrubares</w:t>
      </w:r>
      <w:r>
        <w:rPr>
          <w:lang w:val="es-CR"/>
        </w:rPr>
        <w:t>, para obtener los permisos de construcción la municipalidad le exige al dueño del lote construir los 50 metros de acera del frente de la propiedad. El propietario contrata a un maestro de obras</w:t>
      </w:r>
      <w:r w:rsidR="00417267">
        <w:rPr>
          <w:lang w:val="es-CR"/>
        </w:rPr>
        <w:t xml:space="preserve"> de la localidad</w:t>
      </w:r>
      <w:r>
        <w:rPr>
          <w:lang w:val="es-CR"/>
        </w:rPr>
        <w:t xml:space="preserve"> </w:t>
      </w:r>
      <w:r w:rsidR="00417267">
        <w:rPr>
          <w:lang w:val="es-CR"/>
        </w:rPr>
        <w:t xml:space="preserve">que ha cotizado USD 5,000.00 en 4 semanas de trabajo por los 50 metros de acera. Las partes convienen que  </w:t>
      </w:r>
      <w:r w:rsidR="00621132">
        <w:rPr>
          <w:lang w:val="es-CR"/>
        </w:rPr>
        <w:t>a la firma del contrato es necesario</w:t>
      </w:r>
      <w:r>
        <w:rPr>
          <w:lang w:val="es-CR"/>
        </w:rPr>
        <w:t xml:space="preserve"> pagar un 40% de manera adelantada y el monto restante una vez entregada la obra.</w:t>
      </w:r>
    </w:p>
    <w:p w14:paraId="3804ECB0" w14:textId="77777777" w:rsidR="00356BB0" w:rsidRDefault="00356BB0" w:rsidP="00356BB0">
      <w:pPr>
        <w:jc w:val="both"/>
        <w:rPr>
          <w:lang w:val="es-CR"/>
        </w:rPr>
      </w:pPr>
      <w:r>
        <w:rPr>
          <w:lang w:val="es-CR"/>
        </w:rPr>
        <w:t xml:space="preserve">¿Cuál técnica de medición de valor ganado se podría utilizar de acuerdo con la modalidad de pago convenida entre las partes? </w:t>
      </w:r>
      <w:r w:rsidR="00EB3920">
        <w:rPr>
          <w:lang w:val="es-CR"/>
        </w:rPr>
        <w:t xml:space="preserve">¿Cuál sería el valor ganado utilizando esta técnica al final de la semana 1? </w:t>
      </w:r>
      <w:r>
        <w:rPr>
          <w:lang w:val="es-CR"/>
        </w:rPr>
        <w:t>Complete el cuadro.</w:t>
      </w:r>
    </w:p>
    <w:tbl>
      <w:tblPr>
        <w:tblStyle w:val="Tablaconcuadrcula"/>
        <w:tblW w:w="0" w:type="auto"/>
        <w:tblLook w:val="04A0" w:firstRow="1" w:lastRow="0" w:firstColumn="1" w:lastColumn="0" w:noHBand="0" w:noVBand="1"/>
      </w:tblPr>
      <w:tblGrid>
        <w:gridCol w:w="2906"/>
        <w:gridCol w:w="2907"/>
        <w:gridCol w:w="2907"/>
      </w:tblGrid>
      <w:tr w:rsidR="00482AB0" w14:paraId="7395848F" w14:textId="77777777" w:rsidTr="00223414">
        <w:tc>
          <w:tcPr>
            <w:tcW w:w="2906" w:type="dxa"/>
          </w:tcPr>
          <w:p w14:paraId="2FF8FD32" w14:textId="77777777" w:rsidR="00482AB0" w:rsidRDefault="00482AB0" w:rsidP="00480094">
            <w:pPr>
              <w:jc w:val="center"/>
              <w:rPr>
                <w:lang w:val="es-CR"/>
              </w:rPr>
            </w:pPr>
            <w:r>
              <w:rPr>
                <w:lang w:val="es-CR"/>
              </w:rPr>
              <w:t>Técnica de Medición</w:t>
            </w:r>
          </w:p>
        </w:tc>
        <w:tc>
          <w:tcPr>
            <w:tcW w:w="2907" w:type="dxa"/>
          </w:tcPr>
          <w:p w14:paraId="7E163828" w14:textId="77777777" w:rsidR="00482AB0" w:rsidRDefault="00482AB0" w:rsidP="00480094">
            <w:pPr>
              <w:jc w:val="center"/>
              <w:rPr>
                <w:lang w:val="es-CR"/>
              </w:rPr>
            </w:pPr>
            <w:r>
              <w:rPr>
                <w:lang w:val="es-CR"/>
              </w:rPr>
              <w:t>P</w:t>
            </w:r>
            <w:r w:rsidR="001724AF">
              <w:rPr>
                <w:lang w:val="es-CR"/>
              </w:rPr>
              <w:t>V</w:t>
            </w:r>
            <w:r>
              <w:rPr>
                <w:lang w:val="es-CR"/>
              </w:rPr>
              <w:t xml:space="preserve"> Paquete de Trabajo</w:t>
            </w:r>
            <w:r w:rsidR="00480094">
              <w:rPr>
                <w:lang w:val="es-CR"/>
              </w:rPr>
              <w:t xml:space="preserve"> Semana 1</w:t>
            </w:r>
          </w:p>
        </w:tc>
        <w:tc>
          <w:tcPr>
            <w:tcW w:w="2907" w:type="dxa"/>
          </w:tcPr>
          <w:p w14:paraId="3575644C" w14:textId="77777777" w:rsidR="00482AB0" w:rsidRDefault="001724AF" w:rsidP="00480094">
            <w:pPr>
              <w:jc w:val="center"/>
              <w:rPr>
                <w:lang w:val="es-CR"/>
              </w:rPr>
            </w:pPr>
            <w:r>
              <w:rPr>
                <w:lang w:val="es-CR"/>
              </w:rPr>
              <w:t>EV</w:t>
            </w:r>
            <w:r w:rsidR="00482AB0">
              <w:rPr>
                <w:lang w:val="es-CR"/>
              </w:rPr>
              <w:t xml:space="preserve"> Semana 1</w:t>
            </w:r>
          </w:p>
        </w:tc>
      </w:tr>
      <w:tr w:rsidR="00482AB0" w14:paraId="435172E6" w14:textId="77777777" w:rsidTr="00223414">
        <w:tc>
          <w:tcPr>
            <w:tcW w:w="2906" w:type="dxa"/>
          </w:tcPr>
          <w:p w14:paraId="4A0B50B1" w14:textId="77777777" w:rsidR="00482AB0" w:rsidRDefault="00482AB0" w:rsidP="00223414">
            <w:pPr>
              <w:rPr>
                <w:lang w:val="es-CR"/>
              </w:rPr>
            </w:pPr>
          </w:p>
        </w:tc>
        <w:tc>
          <w:tcPr>
            <w:tcW w:w="2907" w:type="dxa"/>
          </w:tcPr>
          <w:p w14:paraId="2F238220" w14:textId="77777777" w:rsidR="00482AB0" w:rsidRPr="00356BB0" w:rsidRDefault="00482AB0" w:rsidP="00223414">
            <w:pPr>
              <w:spacing w:after="200" w:line="276" w:lineRule="auto"/>
              <w:jc w:val="both"/>
              <w:rPr>
                <w:lang w:val="es-CR"/>
              </w:rPr>
            </w:pPr>
          </w:p>
        </w:tc>
        <w:tc>
          <w:tcPr>
            <w:tcW w:w="2907" w:type="dxa"/>
          </w:tcPr>
          <w:p w14:paraId="0043C7B7" w14:textId="77777777" w:rsidR="00482AB0" w:rsidRDefault="00482AB0" w:rsidP="00223414">
            <w:pPr>
              <w:rPr>
                <w:lang w:val="es-CR"/>
              </w:rPr>
            </w:pPr>
          </w:p>
        </w:tc>
      </w:tr>
    </w:tbl>
    <w:p w14:paraId="26B1BCF8" w14:textId="77777777" w:rsidR="00480094" w:rsidRDefault="00480094" w:rsidP="00356BB0">
      <w:pPr>
        <w:jc w:val="both"/>
        <w:rPr>
          <w:lang w:val="es-CR"/>
        </w:rPr>
      </w:pPr>
    </w:p>
    <w:p w14:paraId="0BAB4F0A" w14:textId="77777777" w:rsidR="001724AF" w:rsidRDefault="001724AF" w:rsidP="00356BB0">
      <w:pPr>
        <w:jc w:val="both"/>
        <w:rPr>
          <w:lang w:val="es-CR"/>
        </w:rPr>
      </w:pPr>
    </w:p>
    <w:p w14:paraId="4603D70C" w14:textId="77777777" w:rsidR="001724AF" w:rsidRDefault="001724AF" w:rsidP="00356BB0">
      <w:pPr>
        <w:jc w:val="both"/>
        <w:rPr>
          <w:lang w:val="es-CR"/>
        </w:rPr>
      </w:pPr>
    </w:p>
    <w:p w14:paraId="1C5DCBD7" w14:textId="77777777" w:rsidR="001724AF" w:rsidRDefault="001724AF" w:rsidP="00356BB0">
      <w:pPr>
        <w:jc w:val="both"/>
        <w:rPr>
          <w:lang w:val="es-CR"/>
        </w:rPr>
      </w:pPr>
    </w:p>
    <w:p w14:paraId="5561C0D5" w14:textId="77777777" w:rsidR="001724AF" w:rsidRDefault="001724AF" w:rsidP="00356BB0">
      <w:pPr>
        <w:jc w:val="both"/>
        <w:rPr>
          <w:lang w:val="es-CR"/>
        </w:rPr>
      </w:pPr>
    </w:p>
    <w:p w14:paraId="222FA165" w14:textId="77777777" w:rsidR="001724AF" w:rsidRDefault="001724AF" w:rsidP="00356BB0">
      <w:pPr>
        <w:jc w:val="both"/>
        <w:rPr>
          <w:lang w:val="es-CR"/>
        </w:rPr>
      </w:pPr>
    </w:p>
    <w:p w14:paraId="184F5664" w14:textId="77777777" w:rsidR="00356BB0" w:rsidRDefault="00356BB0" w:rsidP="00356BB0">
      <w:pPr>
        <w:jc w:val="both"/>
        <w:rPr>
          <w:lang w:val="es-CR"/>
        </w:rPr>
      </w:pPr>
      <w:r>
        <w:rPr>
          <w:lang w:val="es-CR"/>
        </w:rPr>
        <w:t xml:space="preserve">Si al final de la primera semana se ha avanzado un 20% de la obra. ¿Cuál sería el valor ganado utilizando </w:t>
      </w:r>
      <w:r w:rsidR="00480094">
        <w:rPr>
          <w:lang w:val="es-CR"/>
        </w:rPr>
        <w:t>la técnica de porcentaje completo</w:t>
      </w:r>
      <w:r w:rsidR="00417267">
        <w:rPr>
          <w:lang w:val="es-CR"/>
        </w:rPr>
        <w:t>? Complete el cuadro</w:t>
      </w:r>
    </w:p>
    <w:tbl>
      <w:tblPr>
        <w:tblStyle w:val="Tablaconcuadrcula"/>
        <w:tblW w:w="0" w:type="auto"/>
        <w:tblLook w:val="04A0" w:firstRow="1" w:lastRow="0" w:firstColumn="1" w:lastColumn="0" w:noHBand="0" w:noVBand="1"/>
      </w:tblPr>
      <w:tblGrid>
        <w:gridCol w:w="2906"/>
        <w:gridCol w:w="2907"/>
        <w:gridCol w:w="2907"/>
      </w:tblGrid>
      <w:tr w:rsidR="00356BB0" w14:paraId="0371AEAD" w14:textId="77777777" w:rsidTr="004E1D6F">
        <w:tc>
          <w:tcPr>
            <w:tcW w:w="2906" w:type="dxa"/>
          </w:tcPr>
          <w:p w14:paraId="36B204BC" w14:textId="77777777" w:rsidR="00356BB0" w:rsidRDefault="00356BB0" w:rsidP="004E1D6F">
            <w:pPr>
              <w:rPr>
                <w:lang w:val="es-CR"/>
              </w:rPr>
            </w:pPr>
            <w:r>
              <w:rPr>
                <w:lang w:val="es-CR"/>
              </w:rPr>
              <w:t>Técnica de Medición</w:t>
            </w:r>
          </w:p>
        </w:tc>
        <w:tc>
          <w:tcPr>
            <w:tcW w:w="2907" w:type="dxa"/>
          </w:tcPr>
          <w:p w14:paraId="666C61EF" w14:textId="77777777" w:rsidR="00356BB0" w:rsidRDefault="00417267" w:rsidP="00480094">
            <w:pPr>
              <w:jc w:val="center"/>
              <w:rPr>
                <w:lang w:val="es-CR"/>
              </w:rPr>
            </w:pPr>
            <w:r>
              <w:rPr>
                <w:lang w:val="es-CR"/>
              </w:rPr>
              <w:t>P</w:t>
            </w:r>
            <w:r w:rsidR="001724AF">
              <w:rPr>
                <w:lang w:val="es-CR"/>
              </w:rPr>
              <w:t>V</w:t>
            </w:r>
            <w:r>
              <w:rPr>
                <w:lang w:val="es-CR"/>
              </w:rPr>
              <w:t xml:space="preserve"> Paquete de Trabajo</w:t>
            </w:r>
            <w:r w:rsidR="00480094">
              <w:rPr>
                <w:lang w:val="es-CR"/>
              </w:rPr>
              <w:t xml:space="preserve"> </w:t>
            </w:r>
          </w:p>
        </w:tc>
        <w:tc>
          <w:tcPr>
            <w:tcW w:w="2907" w:type="dxa"/>
          </w:tcPr>
          <w:p w14:paraId="66F5EC28" w14:textId="77777777" w:rsidR="00356BB0" w:rsidRDefault="001724AF" w:rsidP="004E1D6F">
            <w:pPr>
              <w:rPr>
                <w:lang w:val="es-CR"/>
              </w:rPr>
            </w:pPr>
            <w:r>
              <w:rPr>
                <w:lang w:val="es-CR"/>
              </w:rPr>
              <w:t>EV</w:t>
            </w:r>
            <w:r w:rsidR="00417267">
              <w:rPr>
                <w:lang w:val="es-CR"/>
              </w:rPr>
              <w:t xml:space="preserve"> Semana 1</w:t>
            </w:r>
          </w:p>
        </w:tc>
      </w:tr>
      <w:tr w:rsidR="00356BB0" w14:paraId="5CA7F3C6" w14:textId="77777777" w:rsidTr="004E1D6F">
        <w:tc>
          <w:tcPr>
            <w:tcW w:w="2906" w:type="dxa"/>
          </w:tcPr>
          <w:p w14:paraId="3B46C4CA" w14:textId="77777777" w:rsidR="00356BB0" w:rsidRDefault="00356BB0" w:rsidP="004E1D6F">
            <w:pPr>
              <w:rPr>
                <w:lang w:val="es-CR"/>
              </w:rPr>
            </w:pPr>
            <w:r>
              <w:rPr>
                <w:lang w:val="es-CR"/>
              </w:rPr>
              <w:t xml:space="preserve">Porcentaje Completo </w:t>
            </w:r>
          </w:p>
        </w:tc>
        <w:tc>
          <w:tcPr>
            <w:tcW w:w="2907" w:type="dxa"/>
          </w:tcPr>
          <w:p w14:paraId="24F85E17" w14:textId="77777777" w:rsidR="00356BB0" w:rsidRPr="00356BB0" w:rsidRDefault="00480094" w:rsidP="00480094">
            <w:pPr>
              <w:spacing w:after="200" w:line="276" w:lineRule="auto"/>
              <w:jc w:val="center"/>
              <w:rPr>
                <w:lang w:val="es-CR"/>
              </w:rPr>
            </w:pPr>
            <w:r>
              <w:rPr>
                <w:lang w:val="es-CR"/>
              </w:rPr>
              <w:t>5,000.00</w:t>
            </w:r>
          </w:p>
        </w:tc>
        <w:tc>
          <w:tcPr>
            <w:tcW w:w="2907" w:type="dxa"/>
          </w:tcPr>
          <w:p w14:paraId="673E50A0" w14:textId="77777777" w:rsidR="00356BB0" w:rsidRDefault="00356BB0" w:rsidP="004E1D6F">
            <w:pPr>
              <w:rPr>
                <w:lang w:val="es-CR"/>
              </w:rPr>
            </w:pPr>
          </w:p>
        </w:tc>
      </w:tr>
    </w:tbl>
    <w:p w14:paraId="323FD11E" w14:textId="77777777" w:rsidR="00B03A95" w:rsidRDefault="00B03A95" w:rsidP="00B03A95">
      <w:pPr>
        <w:rPr>
          <w:b/>
          <w:lang w:val="es-CR"/>
        </w:rPr>
      </w:pPr>
    </w:p>
    <w:p w14:paraId="55462BBD" w14:textId="77777777" w:rsidR="00417267" w:rsidRPr="00356BB0" w:rsidRDefault="0069365B" w:rsidP="00B03A95">
      <w:pPr>
        <w:rPr>
          <w:b/>
          <w:lang w:val="es-CR"/>
        </w:rPr>
      </w:pPr>
      <w:r>
        <w:rPr>
          <w:b/>
          <w:lang w:val="es-CR"/>
        </w:rPr>
        <w:t>Caso</w:t>
      </w:r>
      <w:r w:rsidR="00417267" w:rsidRPr="00356BB0">
        <w:rPr>
          <w:b/>
          <w:lang w:val="es-CR"/>
        </w:rPr>
        <w:t xml:space="preserve"> #</w:t>
      </w:r>
      <w:r w:rsidR="00417267">
        <w:rPr>
          <w:b/>
          <w:lang w:val="es-CR"/>
        </w:rPr>
        <w:t>3</w:t>
      </w:r>
      <w:r w:rsidR="00B57999">
        <w:rPr>
          <w:b/>
          <w:lang w:val="es-CR"/>
        </w:rPr>
        <w:t xml:space="preserve"> Manual de usuario</w:t>
      </w:r>
    </w:p>
    <w:p w14:paraId="0008C236" w14:textId="77777777" w:rsidR="00417267" w:rsidRDefault="00417267" w:rsidP="00417267">
      <w:pPr>
        <w:jc w:val="both"/>
        <w:rPr>
          <w:lang w:val="es-CR"/>
        </w:rPr>
      </w:pPr>
      <w:r>
        <w:rPr>
          <w:lang w:val="es-CR"/>
        </w:rPr>
        <w:t>Un desarrollador de software ha creado un sistema contable hecho a la medida para una entidad microfinanciera que atiende a la base de la pirámide con un</w:t>
      </w:r>
      <w:r w:rsidR="00B57999">
        <w:rPr>
          <w:lang w:val="es-CR"/>
        </w:rPr>
        <w:t>a</w:t>
      </w:r>
      <w:r>
        <w:rPr>
          <w:lang w:val="es-CR"/>
        </w:rPr>
        <w:t xml:space="preserve"> metodología de comités de créditos comunales operados por las propias familias de la comunidad. Uno de los principales</w:t>
      </w:r>
      <w:r w:rsidR="00B57999">
        <w:rPr>
          <w:lang w:val="es-CR"/>
        </w:rPr>
        <w:t xml:space="preserve"> productos del sistema contable</w:t>
      </w:r>
      <w:r>
        <w:rPr>
          <w:lang w:val="es-CR"/>
        </w:rPr>
        <w:t xml:space="preserve"> es un manual de usuario que debe estar dirigido a personas mayores que tienen poca experiencia en el manejo de una computadora.</w:t>
      </w:r>
      <w:r w:rsidR="00B57999">
        <w:rPr>
          <w:lang w:val="es-CR"/>
        </w:rPr>
        <w:t xml:space="preserve"> El presupuesto para la elaboración del manual es de USD 4,000.</w:t>
      </w:r>
      <w:r>
        <w:rPr>
          <w:lang w:val="es-CR"/>
        </w:rPr>
        <w:t xml:space="preserve"> El administrador del proyecto ha decidido utilizar la técni</w:t>
      </w:r>
      <w:r w:rsidR="00B57999">
        <w:rPr>
          <w:lang w:val="es-CR"/>
        </w:rPr>
        <w:t>c</w:t>
      </w:r>
      <w:r>
        <w:rPr>
          <w:lang w:val="es-CR"/>
        </w:rPr>
        <w:t>a</w:t>
      </w:r>
      <w:r w:rsidR="00B57999">
        <w:rPr>
          <w:lang w:val="es-CR"/>
        </w:rPr>
        <w:t xml:space="preserve"> de formula fija acreditando un 50% del valor ganado al inicio de la elaboración </w:t>
      </w:r>
      <w:r>
        <w:rPr>
          <w:lang w:val="es-CR"/>
        </w:rPr>
        <w:t xml:space="preserve"> </w:t>
      </w:r>
      <w:r w:rsidR="00B57999">
        <w:rPr>
          <w:lang w:val="es-CR"/>
        </w:rPr>
        <w:t>y el 50% restante contra la entrega a satisfacción. ¿Cuál sería el valor ganado de este paquete de trabajo cuando el % de avance en el desarrollo del manual es de 75%?</w:t>
      </w:r>
    </w:p>
    <w:p w14:paraId="62522A45" w14:textId="77777777" w:rsidR="002B2924" w:rsidRDefault="002B2924" w:rsidP="00B57999">
      <w:pPr>
        <w:jc w:val="both"/>
        <w:rPr>
          <w:b/>
          <w:lang w:val="es-CR"/>
        </w:rPr>
      </w:pPr>
    </w:p>
    <w:p w14:paraId="6B0F4F35" w14:textId="77777777" w:rsidR="00B57999" w:rsidRPr="00356BB0" w:rsidRDefault="0069365B" w:rsidP="00B57999">
      <w:pPr>
        <w:jc w:val="both"/>
        <w:rPr>
          <w:b/>
          <w:lang w:val="es-CR"/>
        </w:rPr>
      </w:pPr>
      <w:r>
        <w:rPr>
          <w:b/>
          <w:lang w:val="es-CR"/>
        </w:rPr>
        <w:t>Caso</w:t>
      </w:r>
      <w:r w:rsidR="00B57999" w:rsidRPr="00356BB0">
        <w:rPr>
          <w:b/>
          <w:lang w:val="es-CR"/>
        </w:rPr>
        <w:t xml:space="preserve"> #</w:t>
      </w:r>
      <w:r w:rsidR="00B57999">
        <w:rPr>
          <w:b/>
          <w:lang w:val="es-CR"/>
        </w:rPr>
        <w:t>4 Inspección Obra Gris</w:t>
      </w:r>
    </w:p>
    <w:p w14:paraId="455E89EF" w14:textId="77777777" w:rsidR="009562F7" w:rsidRDefault="00B57999" w:rsidP="00CA748D">
      <w:pPr>
        <w:jc w:val="both"/>
        <w:rPr>
          <w:lang w:val="es-CR"/>
        </w:rPr>
      </w:pPr>
      <w:r>
        <w:rPr>
          <w:lang w:val="es-CR"/>
        </w:rPr>
        <w:t xml:space="preserve">El vecino de al lado ha contratado un contratista para el paquete de trabajo de obra gris de su futura vivienda. </w:t>
      </w:r>
      <w:r w:rsidR="00CA748D">
        <w:rPr>
          <w:lang w:val="es-CR"/>
        </w:rPr>
        <w:t xml:space="preserve">La obra ha sido programada para ser ejecutada en 5 semanas con un presupuesto de USD 50,000.  </w:t>
      </w:r>
      <w:r>
        <w:rPr>
          <w:lang w:val="es-CR"/>
        </w:rPr>
        <w:t xml:space="preserve">En el contrato con el contratista han establecido que semanalmente el contratista estará en la obligación de presentar reportes de valor ganado. </w:t>
      </w:r>
      <w:r w:rsidR="00CA748D">
        <w:rPr>
          <w:lang w:val="es-CR"/>
        </w:rPr>
        <w:t>Además ha contratado un ingeniero para que inspeccione la calidad de la obra, este ingeniero cobra una tarifa fija de $500 semanales. La primera semana el contratista reporta un avance del 10%, mientras que la segunda semana reporta un avance del 25% del total de la obra. ¿Calcule el valor ganado del contrato de inspección si se utilizarán las técnicas de esfuerzo prorrateado y nivel de esfuerzo?</w:t>
      </w:r>
    </w:p>
    <w:p w14:paraId="052C85F1" w14:textId="77777777" w:rsidR="002B2924" w:rsidRDefault="002B2924" w:rsidP="0069365B">
      <w:pPr>
        <w:rPr>
          <w:b/>
          <w:lang w:val="es-CR"/>
        </w:rPr>
      </w:pPr>
    </w:p>
    <w:p w14:paraId="56DE69AB" w14:textId="77777777" w:rsidR="0069365B" w:rsidRDefault="0069365B" w:rsidP="0069365B">
      <w:pPr>
        <w:rPr>
          <w:b/>
          <w:lang w:val="es-CR"/>
        </w:rPr>
      </w:pPr>
      <w:r>
        <w:rPr>
          <w:b/>
          <w:lang w:val="es-CR"/>
        </w:rPr>
        <w:t>Caso #5</w:t>
      </w:r>
    </w:p>
    <w:p w14:paraId="2D88A8C7" w14:textId="77777777" w:rsidR="0069365B" w:rsidRDefault="0069365B" w:rsidP="0069365B">
      <w:pPr>
        <w:jc w:val="both"/>
        <w:rPr>
          <w:lang w:val="es-CR"/>
        </w:rPr>
      </w:pPr>
      <w:r>
        <w:rPr>
          <w:lang w:val="es-CR"/>
        </w:rPr>
        <w:t>Un proyecto tiene una duración estimada de 5 años y presupuesto estimado de $1,000,000.00. Para analizar el desempeño del proyecto al final de año 4 se ha aplicado la técnica de valor ganado y se han obtenido los siguientes datos:</w:t>
      </w:r>
    </w:p>
    <w:p w14:paraId="6EBFA418" w14:textId="77777777" w:rsidR="0069365B" w:rsidRDefault="0069365B" w:rsidP="0069365B">
      <w:pPr>
        <w:jc w:val="both"/>
        <w:rPr>
          <w:lang w:val="es-CR"/>
        </w:rPr>
      </w:pPr>
      <w:r>
        <w:rPr>
          <w:lang w:val="es-CR"/>
        </w:rPr>
        <w:t>EV: $ 750,000.00</w:t>
      </w:r>
    </w:p>
    <w:p w14:paraId="181B1F1B" w14:textId="77777777" w:rsidR="002B2924" w:rsidRDefault="002B2924" w:rsidP="0069365B">
      <w:pPr>
        <w:jc w:val="both"/>
        <w:rPr>
          <w:lang w:val="es-CR"/>
        </w:rPr>
      </w:pPr>
    </w:p>
    <w:p w14:paraId="63851D42" w14:textId="77777777" w:rsidR="002B2924" w:rsidRDefault="002B2924" w:rsidP="0069365B">
      <w:pPr>
        <w:jc w:val="both"/>
        <w:rPr>
          <w:lang w:val="es-CR"/>
        </w:rPr>
      </w:pPr>
    </w:p>
    <w:p w14:paraId="04C04DA3" w14:textId="77777777" w:rsidR="002B2924" w:rsidRDefault="002B2924" w:rsidP="0069365B">
      <w:pPr>
        <w:jc w:val="both"/>
        <w:rPr>
          <w:lang w:val="es-CR"/>
        </w:rPr>
      </w:pPr>
    </w:p>
    <w:p w14:paraId="490729B3" w14:textId="77777777" w:rsidR="0069365B" w:rsidRDefault="0069365B" w:rsidP="0069365B">
      <w:pPr>
        <w:jc w:val="both"/>
        <w:rPr>
          <w:lang w:val="es-CR"/>
        </w:rPr>
      </w:pPr>
      <w:r>
        <w:rPr>
          <w:lang w:val="es-CR"/>
        </w:rPr>
        <w:t>PV: $ 600,000.00</w:t>
      </w:r>
    </w:p>
    <w:p w14:paraId="32D790F8" w14:textId="77777777" w:rsidR="0069365B" w:rsidRDefault="0069365B" w:rsidP="0069365B">
      <w:pPr>
        <w:jc w:val="both"/>
        <w:rPr>
          <w:lang w:val="es-CR"/>
        </w:rPr>
      </w:pPr>
      <w:r>
        <w:rPr>
          <w:lang w:val="es-CR"/>
        </w:rPr>
        <w:t>¿Cuál es la duración proyectada del proyecto? ¿Es posible cumplir con este plazo? ¿Por qué?</w:t>
      </w:r>
    </w:p>
    <w:p w14:paraId="38BEC281" w14:textId="77777777" w:rsidR="001724AF" w:rsidRDefault="001724AF" w:rsidP="0069365B">
      <w:pPr>
        <w:rPr>
          <w:b/>
          <w:lang w:val="es-CR"/>
        </w:rPr>
      </w:pPr>
    </w:p>
    <w:p w14:paraId="09389E84" w14:textId="77777777" w:rsidR="0069365B" w:rsidRDefault="0069365B" w:rsidP="0069365B">
      <w:pPr>
        <w:rPr>
          <w:b/>
          <w:lang w:val="es-CR"/>
        </w:rPr>
      </w:pPr>
      <w:r>
        <w:rPr>
          <w:b/>
          <w:lang w:val="es-CR"/>
        </w:rPr>
        <w:t>Caso #6</w:t>
      </w:r>
    </w:p>
    <w:p w14:paraId="5C25E4A6" w14:textId="77777777" w:rsidR="0069365B" w:rsidRDefault="0069365B" w:rsidP="0069365B">
      <w:pPr>
        <w:jc w:val="both"/>
        <w:rPr>
          <w:lang w:val="es-CR"/>
        </w:rPr>
      </w:pPr>
      <w:r>
        <w:rPr>
          <w:lang w:val="es-CR"/>
        </w:rPr>
        <w:t xml:space="preserve">La construcción de una nueva carretera incluye el movimiento de tierra, trazado, la construcción de la superficie de rodaje, los componentes de seguridad vial y el levantamiento 10 puentes. </w:t>
      </w:r>
    </w:p>
    <w:p w14:paraId="34C1A513" w14:textId="77777777" w:rsidR="0069365B" w:rsidRDefault="0069365B" w:rsidP="0069365B">
      <w:pPr>
        <w:jc w:val="both"/>
        <w:rPr>
          <w:lang w:val="es-CR"/>
        </w:rPr>
      </w:pPr>
      <w:r>
        <w:rPr>
          <w:lang w:val="es-CR"/>
        </w:rPr>
        <w:t xml:space="preserve">Se han definido 4 frentes de trabajo para este proyecto (sector 1, sector 2, sector 3 y puentes). El sector técnicamente más difícil corresponde al sector 2, inclusive aún faltan algunos terrenos de expropiar lo que retrasará el inicio del trabajo en este sector. </w:t>
      </w:r>
    </w:p>
    <w:p w14:paraId="03E68B8B" w14:textId="77777777" w:rsidR="0069365B" w:rsidRDefault="0069365B" w:rsidP="0069365B">
      <w:pPr>
        <w:jc w:val="both"/>
        <w:rPr>
          <w:lang w:val="es-CR"/>
        </w:rPr>
      </w:pPr>
      <w:r>
        <w:rPr>
          <w:lang w:val="es-CR"/>
        </w:rPr>
        <w:t xml:space="preserve">Las redes que conforman el sector 1 y el sector 3 tienen holgura, mientras que las redes del sector 2 y los trabajos en puentes conforman la ruta crítica del proyecto. </w:t>
      </w:r>
    </w:p>
    <w:p w14:paraId="3E840B78" w14:textId="77777777" w:rsidR="0069365B" w:rsidRDefault="0069365B" w:rsidP="0069365B">
      <w:pPr>
        <w:jc w:val="both"/>
        <w:rPr>
          <w:lang w:val="es-CR"/>
        </w:rPr>
      </w:pPr>
      <w:r>
        <w:rPr>
          <w:lang w:val="es-CR"/>
        </w:rPr>
        <w:t>El presupuesto estimado es de $45,000,000.00 y una duración de 33 meses.</w:t>
      </w:r>
    </w:p>
    <w:p w14:paraId="6AB8C85E" w14:textId="77777777" w:rsidR="0069365B" w:rsidRDefault="0069365B" w:rsidP="0069365B">
      <w:pPr>
        <w:jc w:val="both"/>
        <w:rPr>
          <w:lang w:val="es-CR"/>
        </w:rPr>
      </w:pPr>
      <w:r>
        <w:rPr>
          <w:lang w:val="es-CR"/>
        </w:rPr>
        <w:t>A partir de los siguientes datos analice el valor ganado del proyecto al final de segundo trimestre.</w:t>
      </w:r>
    </w:p>
    <w:p w14:paraId="4DEBACD1" w14:textId="77777777" w:rsidR="0069365B" w:rsidRDefault="0069365B" w:rsidP="0069365B">
      <w:pPr>
        <w:rPr>
          <w:lang w:val="es-CR"/>
        </w:rPr>
      </w:pPr>
      <w:r>
        <w:rPr>
          <w:lang w:val="es-CR"/>
        </w:rPr>
        <w:br w:type="page"/>
      </w:r>
    </w:p>
    <w:p w14:paraId="6551B2A1" w14:textId="77777777" w:rsidR="0069365B" w:rsidRDefault="0069365B" w:rsidP="0069365B">
      <w:pPr>
        <w:jc w:val="both"/>
        <w:rPr>
          <w:b/>
          <w:lang w:val="es-CR"/>
        </w:rPr>
      </w:pPr>
    </w:p>
    <w:p w14:paraId="0A3EA920" w14:textId="77777777" w:rsidR="0069365B" w:rsidRDefault="0069365B" w:rsidP="0069365B">
      <w:pPr>
        <w:jc w:val="both"/>
        <w:rPr>
          <w:b/>
          <w:lang w:val="es-CR"/>
        </w:rPr>
      </w:pPr>
    </w:p>
    <w:p w14:paraId="20EAF3EA" w14:textId="77777777" w:rsidR="0069365B" w:rsidRDefault="0069365B" w:rsidP="0069365B">
      <w:pPr>
        <w:jc w:val="both"/>
        <w:rPr>
          <w:b/>
          <w:lang w:val="es-CR"/>
        </w:rPr>
      </w:pPr>
    </w:p>
    <w:p w14:paraId="709C0FD4" w14:textId="77777777" w:rsidR="0069365B" w:rsidRPr="00234487" w:rsidRDefault="0069365B" w:rsidP="0069365B">
      <w:pPr>
        <w:jc w:val="both"/>
        <w:rPr>
          <w:b/>
          <w:lang w:val="es-CR"/>
        </w:rPr>
      </w:pPr>
      <w:r w:rsidRPr="00234487">
        <w:rPr>
          <w:b/>
          <w:lang w:val="es-CR"/>
        </w:rPr>
        <w:t>Valor Planeado</w:t>
      </w:r>
      <w:r w:rsidR="001724AF">
        <w:rPr>
          <w:b/>
          <w:lang w:val="es-CR"/>
        </w:rPr>
        <w:t xml:space="preserve"> (PV)</w:t>
      </w:r>
    </w:p>
    <w:p w14:paraId="2E181E38" w14:textId="77777777" w:rsidR="0069365B" w:rsidRDefault="0069365B" w:rsidP="0069365B">
      <w:pPr>
        <w:jc w:val="both"/>
        <w:rPr>
          <w:lang w:val="es-CR"/>
        </w:rPr>
      </w:pPr>
      <w:r w:rsidRPr="00234487">
        <w:rPr>
          <w:noProof/>
          <w:lang w:val="es-CR" w:eastAsia="es-CR"/>
        </w:rPr>
        <w:drawing>
          <wp:inline distT="0" distB="0" distL="0" distR="0" wp14:anchorId="04C62E36" wp14:editId="41E78D62">
            <wp:extent cx="5400040" cy="224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2242025"/>
                    </a:xfrm>
                    <a:prstGeom prst="rect">
                      <a:avLst/>
                    </a:prstGeom>
                    <a:noFill/>
                    <a:ln w="9525">
                      <a:noFill/>
                      <a:miter lim="800000"/>
                      <a:headEnd/>
                      <a:tailEnd/>
                    </a:ln>
                  </pic:spPr>
                </pic:pic>
              </a:graphicData>
            </a:graphic>
          </wp:inline>
        </w:drawing>
      </w:r>
    </w:p>
    <w:p w14:paraId="6E4C1AE4" w14:textId="77777777" w:rsidR="0069365B" w:rsidRDefault="0069365B" w:rsidP="0069365B">
      <w:pPr>
        <w:jc w:val="both"/>
        <w:rPr>
          <w:b/>
          <w:lang w:val="es-CR"/>
        </w:rPr>
      </w:pPr>
      <w:r w:rsidRPr="00234487">
        <w:rPr>
          <w:b/>
          <w:lang w:val="es-CR"/>
        </w:rPr>
        <w:t>Costo Real</w:t>
      </w:r>
      <w:r w:rsidR="001724AF">
        <w:rPr>
          <w:b/>
          <w:lang w:val="es-CR"/>
        </w:rPr>
        <w:t xml:space="preserve"> (AC)</w:t>
      </w:r>
    </w:p>
    <w:p w14:paraId="78B080C8" w14:textId="77777777" w:rsidR="0069365B" w:rsidRPr="00234487" w:rsidRDefault="0069365B" w:rsidP="0069365B">
      <w:pPr>
        <w:jc w:val="both"/>
        <w:rPr>
          <w:b/>
          <w:lang w:val="es-CR"/>
        </w:rPr>
      </w:pPr>
      <w:r w:rsidRPr="00234487">
        <w:rPr>
          <w:noProof/>
          <w:lang w:val="es-CR" w:eastAsia="es-CR"/>
        </w:rPr>
        <w:drawing>
          <wp:inline distT="0" distB="0" distL="0" distR="0" wp14:anchorId="6B27B22E" wp14:editId="6CEB76C9">
            <wp:extent cx="5400040" cy="2242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00040" cy="2242025"/>
                    </a:xfrm>
                    <a:prstGeom prst="rect">
                      <a:avLst/>
                    </a:prstGeom>
                    <a:noFill/>
                    <a:ln w="9525">
                      <a:noFill/>
                      <a:miter lim="800000"/>
                      <a:headEnd/>
                      <a:tailEnd/>
                    </a:ln>
                  </pic:spPr>
                </pic:pic>
              </a:graphicData>
            </a:graphic>
          </wp:inline>
        </w:drawing>
      </w:r>
    </w:p>
    <w:p w14:paraId="26495E7C" w14:textId="77777777" w:rsidR="0069365B" w:rsidRDefault="0069365B" w:rsidP="0069365B">
      <w:pPr>
        <w:rPr>
          <w:b/>
          <w:lang w:val="es-CR"/>
        </w:rPr>
      </w:pPr>
      <w:r>
        <w:rPr>
          <w:b/>
          <w:lang w:val="es-CR"/>
        </w:rPr>
        <w:br w:type="page"/>
      </w:r>
    </w:p>
    <w:p w14:paraId="67BA8F30" w14:textId="77777777" w:rsidR="0069365B" w:rsidRDefault="0069365B" w:rsidP="0069365B">
      <w:pPr>
        <w:jc w:val="both"/>
        <w:rPr>
          <w:b/>
          <w:lang w:val="es-CR"/>
        </w:rPr>
      </w:pPr>
    </w:p>
    <w:p w14:paraId="7B1423F6" w14:textId="77777777" w:rsidR="0069365B" w:rsidRDefault="0069365B" w:rsidP="0069365B">
      <w:pPr>
        <w:jc w:val="both"/>
        <w:rPr>
          <w:b/>
          <w:lang w:val="es-CR"/>
        </w:rPr>
      </w:pPr>
    </w:p>
    <w:p w14:paraId="606F25D4" w14:textId="77777777" w:rsidR="002B2924" w:rsidRDefault="002B2924" w:rsidP="0069365B">
      <w:pPr>
        <w:jc w:val="both"/>
        <w:rPr>
          <w:b/>
          <w:lang w:val="es-CR"/>
        </w:rPr>
      </w:pPr>
    </w:p>
    <w:p w14:paraId="4EB49A6A" w14:textId="77777777" w:rsidR="0069365B" w:rsidRDefault="0069365B" w:rsidP="0069365B">
      <w:pPr>
        <w:jc w:val="both"/>
        <w:rPr>
          <w:b/>
          <w:lang w:val="es-CR"/>
        </w:rPr>
      </w:pPr>
      <w:r>
        <w:rPr>
          <w:b/>
          <w:lang w:val="es-CR"/>
        </w:rPr>
        <w:t>Valor Ganado</w:t>
      </w:r>
      <w:r w:rsidR="001724AF">
        <w:rPr>
          <w:b/>
          <w:lang w:val="es-CR"/>
        </w:rPr>
        <w:t xml:space="preserve"> (EV)</w:t>
      </w:r>
    </w:p>
    <w:p w14:paraId="0194ACB4" w14:textId="77777777" w:rsidR="0069365B" w:rsidRDefault="0069365B" w:rsidP="0069365B">
      <w:pPr>
        <w:jc w:val="both"/>
        <w:rPr>
          <w:b/>
          <w:lang w:val="es-CR"/>
        </w:rPr>
      </w:pPr>
      <w:r w:rsidRPr="00234487">
        <w:rPr>
          <w:noProof/>
          <w:lang w:val="es-CR" w:eastAsia="es-CR"/>
        </w:rPr>
        <w:drawing>
          <wp:inline distT="0" distB="0" distL="0" distR="0" wp14:anchorId="2038E266" wp14:editId="415233C1">
            <wp:extent cx="5400040" cy="2242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00040" cy="2242025"/>
                    </a:xfrm>
                    <a:prstGeom prst="rect">
                      <a:avLst/>
                    </a:prstGeom>
                    <a:noFill/>
                    <a:ln w="9525">
                      <a:noFill/>
                      <a:miter lim="800000"/>
                      <a:headEnd/>
                      <a:tailEnd/>
                    </a:ln>
                  </pic:spPr>
                </pic:pic>
              </a:graphicData>
            </a:graphic>
          </wp:inline>
        </w:drawing>
      </w:r>
    </w:p>
    <w:p w14:paraId="230B1806" w14:textId="77777777" w:rsidR="002B2924" w:rsidRDefault="002B2924" w:rsidP="0069365B">
      <w:pPr>
        <w:jc w:val="both"/>
        <w:rPr>
          <w:lang w:val="es-CR"/>
        </w:rPr>
      </w:pPr>
    </w:p>
    <w:p w14:paraId="3FB220D9" w14:textId="77777777" w:rsidR="0069365B" w:rsidRDefault="0069365B" w:rsidP="0069365B">
      <w:pPr>
        <w:jc w:val="both"/>
        <w:rPr>
          <w:lang w:val="es-CR"/>
        </w:rPr>
      </w:pPr>
      <w:bookmarkStart w:id="0" w:name="_GoBack"/>
      <w:bookmarkEnd w:id="0"/>
      <w:r>
        <w:rPr>
          <w:lang w:val="es-CR"/>
        </w:rPr>
        <w:t>Conteste las siguientes preguntas:</w:t>
      </w:r>
    </w:p>
    <w:p w14:paraId="2FA30C29" w14:textId="77777777" w:rsidR="0069365B" w:rsidRPr="00234487" w:rsidRDefault="0069365B" w:rsidP="0069365B">
      <w:pPr>
        <w:pStyle w:val="Prrafodelista"/>
        <w:numPr>
          <w:ilvl w:val="0"/>
          <w:numId w:val="6"/>
        </w:numPr>
        <w:jc w:val="both"/>
        <w:rPr>
          <w:lang w:val="es-CR"/>
        </w:rPr>
      </w:pPr>
      <w:r w:rsidRPr="00234487">
        <w:rPr>
          <w:lang w:val="es-CR"/>
        </w:rPr>
        <w:t>¿Cuál es la probabilidad de que el proyecto termine a tiempo?</w:t>
      </w:r>
    </w:p>
    <w:p w14:paraId="1D165258" w14:textId="77777777" w:rsidR="0069365B" w:rsidRPr="00234487" w:rsidRDefault="0069365B" w:rsidP="0069365B">
      <w:pPr>
        <w:pStyle w:val="Prrafodelista"/>
        <w:numPr>
          <w:ilvl w:val="0"/>
          <w:numId w:val="6"/>
        </w:numPr>
        <w:jc w:val="both"/>
        <w:rPr>
          <w:lang w:val="es-CR"/>
        </w:rPr>
      </w:pPr>
      <w:r w:rsidRPr="00234487">
        <w:rPr>
          <w:lang w:val="es-CR"/>
        </w:rPr>
        <w:t>¿Cuál es el índice de desempeño en costo?</w:t>
      </w:r>
    </w:p>
    <w:p w14:paraId="7C61BE73" w14:textId="77777777" w:rsidR="0069365B" w:rsidRPr="00234487" w:rsidRDefault="0069365B" w:rsidP="0069365B">
      <w:pPr>
        <w:pStyle w:val="Prrafodelista"/>
        <w:numPr>
          <w:ilvl w:val="0"/>
          <w:numId w:val="6"/>
        </w:numPr>
        <w:jc w:val="both"/>
        <w:rPr>
          <w:lang w:val="es-CR"/>
        </w:rPr>
      </w:pPr>
      <w:r w:rsidRPr="00234487">
        <w:rPr>
          <w:lang w:val="es-CR"/>
        </w:rPr>
        <w:t>¿Para cuáles paquetes de trabajo no recomendaría la técnica de porcentaje completo?</w:t>
      </w:r>
    </w:p>
    <w:p w14:paraId="4CD442BA" w14:textId="77777777" w:rsidR="0069365B" w:rsidRPr="002264CB" w:rsidRDefault="0069365B" w:rsidP="0069365B">
      <w:pPr>
        <w:pStyle w:val="Prrafodelista"/>
        <w:numPr>
          <w:ilvl w:val="0"/>
          <w:numId w:val="6"/>
        </w:numPr>
        <w:jc w:val="both"/>
        <w:rPr>
          <w:lang w:val="es-CR"/>
        </w:rPr>
      </w:pPr>
      <w:r w:rsidRPr="002264CB">
        <w:rPr>
          <w:lang w:val="es-CR"/>
        </w:rPr>
        <w:t>De acuerdo con su criterio ¿Qué porcentaje de los paquetes de trabajo del proyecto deberían ser medidos con la técnica porcentaje completo para obtener información valiosa de la técnica de valor ganado?</w:t>
      </w:r>
    </w:p>
    <w:p w14:paraId="0610CAA4" w14:textId="77777777" w:rsidR="0069365B" w:rsidRPr="00234487" w:rsidRDefault="0069365B" w:rsidP="0069365B">
      <w:pPr>
        <w:pStyle w:val="Prrafodelista"/>
        <w:numPr>
          <w:ilvl w:val="0"/>
          <w:numId w:val="6"/>
        </w:numPr>
        <w:jc w:val="both"/>
        <w:rPr>
          <w:lang w:val="es-CR"/>
        </w:rPr>
      </w:pPr>
      <w:r w:rsidRPr="00234487">
        <w:rPr>
          <w:lang w:val="es-CR"/>
        </w:rPr>
        <w:t>¿Cuál es la duración estimada del proyecto después del análisis de valor ganado?</w:t>
      </w:r>
    </w:p>
    <w:p w14:paraId="4D3AACBA" w14:textId="77777777" w:rsidR="0069365B" w:rsidRDefault="0069365B" w:rsidP="0069365B">
      <w:pPr>
        <w:pStyle w:val="Prrafodelista"/>
        <w:numPr>
          <w:ilvl w:val="0"/>
          <w:numId w:val="6"/>
        </w:numPr>
        <w:jc w:val="both"/>
        <w:rPr>
          <w:lang w:val="es-CR"/>
        </w:rPr>
      </w:pPr>
      <w:r w:rsidRPr="00234487">
        <w:rPr>
          <w:lang w:val="es-CR"/>
        </w:rPr>
        <w:t>¿Si usted fuera el director del proyecto se comprometería con la proyección de la duración al final de segundo trimestre?</w:t>
      </w:r>
    </w:p>
    <w:p w14:paraId="5F01296B" w14:textId="77777777" w:rsidR="00F25857" w:rsidRPr="00234487" w:rsidRDefault="00F25857" w:rsidP="0069365B">
      <w:pPr>
        <w:pStyle w:val="Prrafodelista"/>
        <w:numPr>
          <w:ilvl w:val="0"/>
          <w:numId w:val="6"/>
        </w:numPr>
        <w:jc w:val="both"/>
        <w:rPr>
          <w:lang w:val="es-CR"/>
        </w:rPr>
      </w:pPr>
      <w:r>
        <w:rPr>
          <w:lang w:val="es-CR"/>
        </w:rPr>
        <w:t>Si el patrocinador del proyecto solicita expresamente a la dirección del proyecto únicamente aplicar la técnica de valor ganado en los paquetes de trabajo de la ruta crítica. ¿Es posible utilizar esta técnica en este contexto? ¿Cuáles son las ventajas y desventajas de seguir estas instrucciones? ¿Cómo debe proceder la dirección del proyecto?</w:t>
      </w:r>
    </w:p>
    <w:p w14:paraId="4A9EE382" w14:textId="77777777" w:rsidR="0069365B" w:rsidRDefault="0069365B" w:rsidP="00CA748D">
      <w:pPr>
        <w:jc w:val="both"/>
        <w:rPr>
          <w:lang w:val="es-CR"/>
        </w:rPr>
      </w:pPr>
    </w:p>
    <w:p w14:paraId="4C8AD2CF" w14:textId="77777777" w:rsidR="009562F7" w:rsidRDefault="009562F7" w:rsidP="009562F7">
      <w:pPr>
        <w:rPr>
          <w:lang w:val="es-CR"/>
        </w:rPr>
      </w:pPr>
    </w:p>
    <w:sectPr w:rsidR="009562F7" w:rsidSect="00375C5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283D6" w14:textId="77777777" w:rsidR="006519EC" w:rsidRDefault="006519EC" w:rsidP="006230F0">
      <w:pPr>
        <w:spacing w:after="0" w:line="240" w:lineRule="auto"/>
      </w:pPr>
      <w:r>
        <w:separator/>
      </w:r>
    </w:p>
  </w:endnote>
  <w:endnote w:type="continuationSeparator" w:id="0">
    <w:p w14:paraId="7C4D841F" w14:textId="77777777" w:rsidR="006519EC" w:rsidRDefault="006519EC" w:rsidP="0062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D596A" w14:textId="77777777" w:rsidR="001724AF" w:rsidRDefault="001724AF" w:rsidP="00BF3F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CC0AD4" w14:textId="77777777" w:rsidR="006230F0" w:rsidRDefault="006230F0" w:rsidP="001724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E445" w14:textId="77777777" w:rsidR="001724AF" w:rsidRDefault="001724AF" w:rsidP="00BF3F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2924">
      <w:rPr>
        <w:rStyle w:val="Nmerodepgina"/>
        <w:noProof/>
      </w:rPr>
      <w:t>5</w:t>
    </w:r>
    <w:r>
      <w:rPr>
        <w:rStyle w:val="Nmerodepgina"/>
      </w:rPr>
      <w:fldChar w:fldCharType="end"/>
    </w:r>
  </w:p>
  <w:p w14:paraId="1122D8B3" w14:textId="77777777" w:rsidR="006230F0" w:rsidRDefault="006230F0" w:rsidP="001724A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457E6" w14:textId="77777777" w:rsidR="006230F0" w:rsidRDefault="006230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7C703" w14:textId="77777777" w:rsidR="006519EC" w:rsidRDefault="006519EC" w:rsidP="006230F0">
      <w:pPr>
        <w:spacing w:after="0" w:line="240" w:lineRule="auto"/>
      </w:pPr>
      <w:r>
        <w:separator/>
      </w:r>
    </w:p>
  </w:footnote>
  <w:footnote w:type="continuationSeparator" w:id="0">
    <w:p w14:paraId="6ABF69B2" w14:textId="77777777" w:rsidR="006519EC" w:rsidRDefault="006519EC" w:rsidP="00623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59692" w14:textId="77777777" w:rsidR="006230F0" w:rsidRDefault="006519EC">
    <w:pPr>
      <w:pStyle w:val="Encabezado"/>
    </w:pPr>
    <w:r>
      <w:rPr>
        <w:noProof/>
        <w:lang w:eastAsia="es-ES"/>
      </w:rPr>
      <w:pict w14:anchorId="1F97E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907" o:spid="_x0000_s2050" type="#_x0000_t75" style="position:absolute;margin-left:0;margin-top:0;width:688.5pt;height:891pt;z-index:-251657216;mso-position-horizontal:center;mso-position-horizontal-relative:margin;mso-position-vertical:center;mso-position-vertical-relative:margin" o:allowincell="f">
          <v:imagedata r:id="rId1" o:title="HOJA-UCI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78A2" w14:textId="77777777" w:rsidR="006230F0" w:rsidRDefault="006519EC">
    <w:pPr>
      <w:pStyle w:val="Encabezado"/>
    </w:pPr>
    <w:r>
      <w:rPr>
        <w:noProof/>
        <w:lang w:eastAsia="es-ES"/>
      </w:rPr>
      <w:pict w14:anchorId="22DA4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908" o:spid="_x0000_s2051" type="#_x0000_t75" style="position:absolute;margin-left:0;margin-top:0;width:688.5pt;height:891pt;z-index:-251656192;mso-position-horizontal:center;mso-position-horizontal-relative:margin;mso-position-vertical:center;mso-position-vertical-relative:margin" o:allowincell="f">
          <v:imagedata r:id="rId1" o:title="HOJA-UCI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A38A" w14:textId="77777777" w:rsidR="006230F0" w:rsidRDefault="006519EC">
    <w:pPr>
      <w:pStyle w:val="Encabezado"/>
    </w:pPr>
    <w:r>
      <w:rPr>
        <w:noProof/>
        <w:lang w:eastAsia="es-ES"/>
      </w:rPr>
      <w:pict w14:anchorId="2B29C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906" o:spid="_x0000_s2049" type="#_x0000_t75" style="position:absolute;margin-left:0;margin-top:0;width:688.5pt;height:891pt;z-index:-251658240;mso-position-horizontal:center;mso-position-horizontal-relative:margin;mso-position-vertical:center;mso-position-vertical-relative:margin" o:allowincell="f">
          <v:imagedata r:id="rId1" o:title="HOJA-UCI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0089"/>
    <w:multiLevelType w:val="hybridMultilevel"/>
    <w:tmpl w:val="8DE281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9E0225F"/>
    <w:multiLevelType w:val="hybridMultilevel"/>
    <w:tmpl w:val="9FB0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50475"/>
    <w:multiLevelType w:val="hybridMultilevel"/>
    <w:tmpl w:val="728A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D6342"/>
    <w:multiLevelType w:val="hybridMultilevel"/>
    <w:tmpl w:val="464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13548"/>
    <w:multiLevelType w:val="hybridMultilevel"/>
    <w:tmpl w:val="D8B8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C112F4"/>
    <w:multiLevelType w:val="hybridMultilevel"/>
    <w:tmpl w:val="FAB6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F0"/>
    <w:rsid w:val="00043C96"/>
    <w:rsid w:val="00060662"/>
    <w:rsid w:val="00063309"/>
    <w:rsid w:val="000B4BF4"/>
    <w:rsid w:val="000D2E0D"/>
    <w:rsid w:val="000F7EA1"/>
    <w:rsid w:val="001724AF"/>
    <w:rsid w:val="001A131C"/>
    <w:rsid w:val="001B1DBB"/>
    <w:rsid w:val="00234943"/>
    <w:rsid w:val="00267429"/>
    <w:rsid w:val="002B2924"/>
    <w:rsid w:val="002C22DB"/>
    <w:rsid w:val="002F172F"/>
    <w:rsid w:val="00356BB0"/>
    <w:rsid w:val="00375C57"/>
    <w:rsid w:val="00381671"/>
    <w:rsid w:val="003F4803"/>
    <w:rsid w:val="00417267"/>
    <w:rsid w:val="00480094"/>
    <w:rsid w:val="00482AB0"/>
    <w:rsid w:val="004B687D"/>
    <w:rsid w:val="00561FC3"/>
    <w:rsid w:val="00590D3D"/>
    <w:rsid w:val="005D6471"/>
    <w:rsid w:val="005E1337"/>
    <w:rsid w:val="00621132"/>
    <w:rsid w:val="006230F0"/>
    <w:rsid w:val="006519EC"/>
    <w:rsid w:val="0069365B"/>
    <w:rsid w:val="00733865"/>
    <w:rsid w:val="007574BC"/>
    <w:rsid w:val="00775A53"/>
    <w:rsid w:val="0078588C"/>
    <w:rsid w:val="007A7A81"/>
    <w:rsid w:val="007D7175"/>
    <w:rsid w:val="00827C84"/>
    <w:rsid w:val="008834E9"/>
    <w:rsid w:val="008B062B"/>
    <w:rsid w:val="009562F7"/>
    <w:rsid w:val="009C1A06"/>
    <w:rsid w:val="009D35DC"/>
    <w:rsid w:val="00A1257D"/>
    <w:rsid w:val="00A71402"/>
    <w:rsid w:val="00A86F2D"/>
    <w:rsid w:val="00AA725F"/>
    <w:rsid w:val="00B03A95"/>
    <w:rsid w:val="00B36420"/>
    <w:rsid w:val="00B57999"/>
    <w:rsid w:val="00B83ED9"/>
    <w:rsid w:val="00B90941"/>
    <w:rsid w:val="00BA28F9"/>
    <w:rsid w:val="00BF151C"/>
    <w:rsid w:val="00C17F51"/>
    <w:rsid w:val="00CA748D"/>
    <w:rsid w:val="00CE0EF6"/>
    <w:rsid w:val="00CE3889"/>
    <w:rsid w:val="00D15BA1"/>
    <w:rsid w:val="00D30C3E"/>
    <w:rsid w:val="00D9595C"/>
    <w:rsid w:val="00DE3379"/>
    <w:rsid w:val="00E16F4F"/>
    <w:rsid w:val="00E42D7F"/>
    <w:rsid w:val="00EB3920"/>
    <w:rsid w:val="00EE2780"/>
    <w:rsid w:val="00F17406"/>
    <w:rsid w:val="00F25857"/>
    <w:rsid w:val="00F94532"/>
    <w:rsid w:val="00FA0953"/>
    <w:rsid w:val="00FF4233"/>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4B4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F7"/>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0F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6230F0"/>
  </w:style>
  <w:style w:type="paragraph" w:styleId="Piedepgina">
    <w:name w:val="footer"/>
    <w:basedOn w:val="Normal"/>
    <w:link w:val="PiedepginaCar"/>
    <w:uiPriority w:val="99"/>
    <w:unhideWhenUsed/>
    <w:rsid w:val="006230F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6230F0"/>
  </w:style>
  <w:style w:type="paragraph" w:styleId="Prrafodelista">
    <w:name w:val="List Paragraph"/>
    <w:basedOn w:val="Normal"/>
    <w:uiPriority w:val="34"/>
    <w:qFormat/>
    <w:rsid w:val="00FF4233"/>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FF4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233"/>
    <w:rPr>
      <w:rFonts w:ascii="Tahoma" w:hAnsi="Tahoma" w:cs="Tahoma"/>
      <w:sz w:val="16"/>
      <w:szCs w:val="16"/>
    </w:rPr>
  </w:style>
  <w:style w:type="paragraph" w:styleId="NormalWeb">
    <w:name w:val="Normal (Web)"/>
    <w:basedOn w:val="Normal"/>
    <w:uiPriority w:val="99"/>
    <w:unhideWhenUsed/>
    <w:rsid w:val="000F7EA1"/>
    <w:pPr>
      <w:spacing w:before="100" w:beforeAutospacing="1" w:after="100" w:afterAutospacing="1" w:line="240" w:lineRule="auto"/>
    </w:pPr>
    <w:rPr>
      <w:rFonts w:ascii="Times New Roman" w:eastAsia="Times New Roman" w:hAnsi="Times New Roman"/>
      <w:sz w:val="24"/>
      <w:szCs w:val="24"/>
      <w:lang w:val="es-CR" w:eastAsia="es-CR"/>
    </w:rPr>
  </w:style>
  <w:style w:type="paragraph" w:customStyle="1" w:styleId="Default">
    <w:name w:val="Default"/>
    <w:rsid w:val="000F7EA1"/>
    <w:pPr>
      <w:autoSpaceDE w:val="0"/>
      <w:autoSpaceDN w:val="0"/>
      <w:adjustRightInd w:val="0"/>
      <w:spacing w:after="0" w:line="240" w:lineRule="auto"/>
    </w:pPr>
    <w:rPr>
      <w:rFonts w:ascii="Arial" w:eastAsia="Calibri" w:hAnsi="Arial" w:cs="Arial"/>
      <w:color w:val="000000"/>
      <w:sz w:val="24"/>
      <w:szCs w:val="24"/>
      <w:lang w:val="en-US"/>
    </w:rPr>
  </w:style>
  <w:style w:type="table" w:styleId="Tablaconcuadrcula">
    <w:name w:val="Table Grid"/>
    <w:basedOn w:val="Tablanormal"/>
    <w:uiPriority w:val="59"/>
    <w:rsid w:val="007574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172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F7"/>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0F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6230F0"/>
  </w:style>
  <w:style w:type="paragraph" w:styleId="Piedepgina">
    <w:name w:val="footer"/>
    <w:basedOn w:val="Normal"/>
    <w:link w:val="PiedepginaCar"/>
    <w:uiPriority w:val="99"/>
    <w:unhideWhenUsed/>
    <w:rsid w:val="006230F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6230F0"/>
  </w:style>
  <w:style w:type="paragraph" w:styleId="Prrafodelista">
    <w:name w:val="List Paragraph"/>
    <w:basedOn w:val="Normal"/>
    <w:uiPriority w:val="34"/>
    <w:qFormat/>
    <w:rsid w:val="00FF4233"/>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FF4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233"/>
    <w:rPr>
      <w:rFonts w:ascii="Tahoma" w:hAnsi="Tahoma" w:cs="Tahoma"/>
      <w:sz w:val="16"/>
      <w:szCs w:val="16"/>
    </w:rPr>
  </w:style>
  <w:style w:type="paragraph" w:styleId="NormalWeb">
    <w:name w:val="Normal (Web)"/>
    <w:basedOn w:val="Normal"/>
    <w:uiPriority w:val="99"/>
    <w:unhideWhenUsed/>
    <w:rsid w:val="000F7EA1"/>
    <w:pPr>
      <w:spacing w:before="100" w:beforeAutospacing="1" w:after="100" w:afterAutospacing="1" w:line="240" w:lineRule="auto"/>
    </w:pPr>
    <w:rPr>
      <w:rFonts w:ascii="Times New Roman" w:eastAsia="Times New Roman" w:hAnsi="Times New Roman"/>
      <w:sz w:val="24"/>
      <w:szCs w:val="24"/>
      <w:lang w:val="es-CR" w:eastAsia="es-CR"/>
    </w:rPr>
  </w:style>
  <w:style w:type="paragraph" w:customStyle="1" w:styleId="Default">
    <w:name w:val="Default"/>
    <w:rsid w:val="000F7EA1"/>
    <w:pPr>
      <w:autoSpaceDE w:val="0"/>
      <w:autoSpaceDN w:val="0"/>
      <w:adjustRightInd w:val="0"/>
      <w:spacing w:after="0" w:line="240" w:lineRule="auto"/>
    </w:pPr>
    <w:rPr>
      <w:rFonts w:ascii="Arial" w:eastAsia="Calibri" w:hAnsi="Arial" w:cs="Arial"/>
      <w:color w:val="000000"/>
      <w:sz w:val="24"/>
      <w:szCs w:val="24"/>
      <w:lang w:val="en-US"/>
    </w:rPr>
  </w:style>
  <w:style w:type="table" w:styleId="Tablaconcuadrcula">
    <w:name w:val="Table Grid"/>
    <w:basedOn w:val="Tablanormal"/>
    <w:uiPriority w:val="59"/>
    <w:rsid w:val="007574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17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919">
      <w:bodyDiv w:val="1"/>
      <w:marLeft w:val="0"/>
      <w:marRight w:val="0"/>
      <w:marTop w:val="0"/>
      <w:marBottom w:val="0"/>
      <w:divBdr>
        <w:top w:val="none" w:sz="0" w:space="0" w:color="auto"/>
        <w:left w:val="none" w:sz="0" w:space="0" w:color="auto"/>
        <w:bottom w:val="none" w:sz="0" w:space="0" w:color="auto"/>
        <w:right w:val="none" w:sz="0" w:space="0" w:color="auto"/>
      </w:divBdr>
    </w:div>
    <w:div w:id="16413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838</Words>
  <Characters>4613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aredondo</dc:creator>
  <cp:lastModifiedBy>Yoselin Vega Artavia</cp:lastModifiedBy>
  <cp:revision>2</cp:revision>
  <dcterms:created xsi:type="dcterms:W3CDTF">2013-01-31T20:20:00Z</dcterms:created>
  <dcterms:modified xsi:type="dcterms:W3CDTF">2013-01-31T20:20:00Z</dcterms:modified>
</cp:coreProperties>
</file>