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3E51" w:rsidRDefault="00DC4742">
      <w:pPr>
        <w:jc w:val="both"/>
      </w:pPr>
      <w:r>
        <w:rPr>
          <w:sz w:val="24"/>
        </w:rPr>
        <w:t>II CICLO</w:t>
      </w:r>
    </w:p>
    <w:tbl>
      <w:tblPr>
        <w:tblW w:w="10383"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3461"/>
        <w:gridCol w:w="3461"/>
        <w:gridCol w:w="3461"/>
      </w:tblGrid>
      <w:tr w:rsidR="006E3E51" w:rsidTr="00202153">
        <w:trPr>
          <w:trHeight w:val="239"/>
        </w:trPr>
        <w:tc>
          <w:tcPr>
            <w:tcW w:w="3461" w:type="dxa"/>
            <w:tcMar>
              <w:top w:w="100" w:type="dxa"/>
              <w:left w:w="100" w:type="dxa"/>
              <w:bottom w:w="100" w:type="dxa"/>
              <w:right w:w="100" w:type="dxa"/>
            </w:tcMar>
          </w:tcPr>
          <w:p w:rsidR="006E3E51" w:rsidRDefault="00DC4742">
            <w:pPr>
              <w:jc w:val="both"/>
            </w:pPr>
            <w:r>
              <w:rPr>
                <w:b/>
                <w:sz w:val="24"/>
              </w:rPr>
              <w:t>CURSO</w:t>
            </w:r>
          </w:p>
        </w:tc>
        <w:tc>
          <w:tcPr>
            <w:tcW w:w="3461" w:type="dxa"/>
            <w:tcMar>
              <w:top w:w="100" w:type="dxa"/>
              <w:left w:w="100" w:type="dxa"/>
              <w:bottom w:w="100" w:type="dxa"/>
              <w:right w:w="100" w:type="dxa"/>
            </w:tcMar>
          </w:tcPr>
          <w:p w:rsidR="006E3E51" w:rsidRDefault="00DC4742">
            <w:pPr>
              <w:jc w:val="both"/>
            </w:pPr>
            <w:r>
              <w:rPr>
                <w:b/>
                <w:sz w:val="24"/>
              </w:rPr>
              <w:t>NOMBRE</w:t>
            </w:r>
          </w:p>
        </w:tc>
        <w:tc>
          <w:tcPr>
            <w:tcW w:w="3461" w:type="dxa"/>
            <w:tcMar>
              <w:top w:w="100" w:type="dxa"/>
              <w:left w:w="100" w:type="dxa"/>
              <w:bottom w:w="100" w:type="dxa"/>
              <w:right w:w="100" w:type="dxa"/>
            </w:tcMar>
          </w:tcPr>
          <w:p w:rsidR="006E3E51" w:rsidRDefault="00DC4742">
            <w:pPr>
              <w:jc w:val="both"/>
            </w:pPr>
            <w:r>
              <w:rPr>
                <w:b/>
                <w:sz w:val="24"/>
              </w:rPr>
              <w:t>CRÉDITOS</w:t>
            </w:r>
          </w:p>
        </w:tc>
      </w:tr>
      <w:tr w:rsidR="006E3E51" w:rsidTr="00202153">
        <w:trPr>
          <w:trHeight w:val="1648"/>
        </w:trPr>
        <w:tc>
          <w:tcPr>
            <w:tcW w:w="3461" w:type="dxa"/>
            <w:tcMar>
              <w:top w:w="100" w:type="dxa"/>
              <w:left w:w="100" w:type="dxa"/>
              <w:bottom w:w="100" w:type="dxa"/>
              <w:right w:w="100" w:type="dxa"/>
            </w:tcMar>
          </w:tcPr>
          <w:p w:rsidR="006E3E51" w:rsidRDefault="00DC4742">
            <w:pPr>
              <w:jc w:val="both"/>
            </w:pPr>
            <w:r>
              <w:rPr>
                <w:sz w:val="24"/>
              </w:rPr>
              <w:t>4</w:t>
            </w:r>
          </w:p>
        </w:tc>
        <w:tc>
          <w:tcPr>
            <w:tcW w:w="3461" w:type="dxa"/>
            <w:tcMar>
              <w:top w:w="100" w:type="dxa"/>
              <w:left w:w="100" w:type="dxa"/>
              <w:bottom w:w="100" w:type="dxa"/>
              <w:right w:w="100" w:type="dxa"/>
            </w:tcMar>
          </w:tcPr>
          <w:p w:rsidR="006E3E51" w:rsidRPr="003F4D62" w:rsidRDefault="00DC4742">
            <w:pPr>
              <w:jc w:val="both"/>
              <w:rPr>
                <w:lang w:val="es-CR"/>
              </w:rPr>
            </w:pPr>
            <w:r w:rsidRPr="003F4D62">
              <w:rPr>
                <w:sz w:val="24"/>
                <w:lang w:val="es-CR"/>
              </w:rPr>
              <w:t>TÓPICOS ESPECIALES PARA LA ADMINISTRACIÓN DE PROYECTOS I</w:t>
            </w:r>
          </w:p>
        </w:tc>
        <w:tc>
          <w:tcPr>
            <w:tcW w:w="3461" w:type="dxa"/>
            <w:tcMar>
              <w:top w:w="100" w:type="dxa"/>
              <w:left w:w="100" w:type="dxa"/>
              <w:bottom w:w="100" w:type="dxa"/>
              <w:right w:w="100" w:type="dxa"/>
            </w:tcMar>
          </w:tcPr>
          <w:p w:rsidR="006E3E51" w:rsidRDefault="00DC4742">
            <w:pPr>
              <w:jc w:val="both"/>
            </w:pPr>
            <w:r>
              <w:rPr>
                <w:sz w:val="24"/>
              </w:rPr>
              <w:t>5</w:t>
            </w:r>
          </w:p>
        </w:tc>
      </w:tr>
    </w:tbl>
    <w:p w:rsidR="006E3E51" w:rsidRDefault="00DC4742">
      <w:pPr>
        <w:jc w:val="both"/>
      </w:pPr>
      <w:r>
        <w:rPr>
          <w:sz w:val="24"/>
        </w:rPr>
        <w:t xml:space="preserve"> </w:t>
      </w:r>
    </w:p>
    <w:p w:rsidR="006E3E51" w:rsidRPr="00202153" w:rsidRDefault="00DC4742">
      <w:pPr>
        <w:jc w:val="both"/>
        <w:rPr>
          <w:b/>
          <w:i/>
        </w:rPr>
      </w:pPr>
      <w:proofErr w:type="spellStart"/>
      <w:r w:rsidRPr="00202153">
        <w:rPr>
          <w:b/>
          <w:i/>
        </w:rPr>
        <w:t>Descripción</w:t>
      </w:r>
      <w:proofErr w:type="spellEnd"/>
    </w:p>
    <w:p w:rsidR="00202153" w:rsidRPr="00202153" w:rsidRDefault="00202153">
      <w:pPr>
        <w:jc w:val="both"/>
      </w:pPr>
    </w:p>
    <w:p w:rsidR="006E3E51" w:rsidRPr="003F4D62" w:rsidRDefault="00DC4742">
      <w:pPr>
        <w:jc w:val="both"/>
        <w:rPr>
          <w:lang w:val="es-CR"/>
        </w:rPr>
      </w:pPr>
      <w:r w:rsidRPr="003F4D62">
        <w:rPr>
          <w:lang w:val="es-CR"/>
        </w:rPr>
        <w:t xml:space="preserve">En el curso </w:t>
      </w:r>
      <w:r w:rsidRPr="003F4D62">
        <w:rPr>
          <w:i/>
          <w:lang w:val="es-CR"/>
        </w:rPr>
        <w:t xml:space="preserve">Tópicos especiales para la Administración de Proyectos I </w:t>
      </w:r>
      <w:r w:rsidRPr="003F4D62">
        <w:rPr>
          <w:lang w:val="es-CR"/>
        </w:rPr>
        <w:t>se presentan los grupos de procesos relacionados con la gestión del alcance y los involucrados del proyecto, conforme las buenas prácticas recomendadas por el Project Management Institute.</w:t>
      </w:r>
    </w:p>
    <w:p w:rsidR="006E3E51" w:rsidRPr="003F4D62" w:rsidRDefault="00DC4742">
      <w:pPr>
        <w:jc w:val="both"/>
        <w:rPr>
          <w:lang w:val="es-CR"/>
        </w:rPr>
      </w:pPr>
      <w:r w:rsidRPr="003F4D62">
        <w:rPr>
          <w:lang w:val="es-CR"/>
        </w:rPr>
        <w:t>Partiendo de la comprensión de la cultura organizacional y las estructuras de gobernanza, este curso utiliza diversas técnicas para identificar y analizar los diferentes grupos de involucrados (dentro y fuera de la organización) asociados con un proyecto, determinando sus grados de influencia e interés, para a partir de la gestión de los involucrados definir claramente el alcance del proyecto. Este curso sienta los conocimientos básicos para determinar las expectativas y requerimientos de un proyecto a partir del manejo de los involucrados, y su gestión a lo largo del ciclo de vida del proyecto.</w:t>
      </w:r>
    </w:p>
    <w:p w:rsidR="006E3E51" w:rsidRPr="003F4D62" w:rsidRDefault="00DC4742">
      <w:pPr>
        <w:jc w:val="both"/>
        <w:rPr>
          <w:lang w:val="es-CR"/>
        </w:rPr>
      </w:pPr>
      <w:r w:rsidRPr="003F4D62">
        <w:rPr>
          <w:lang w:val="es-CR"/>
        </w:rPr>
        <w:t>Se estima una dedicación al curso del estudiante de entre diez y quince horas por semana aunque esta estimación puede aumentar dependiendo del nivel inicial de conocimientos sobre los tópicos que se cubrirán en el curso y de sus propias condiciones particulares de aprendizaje. Es conveniente que estudie el material de cada semana y provoque su integración, ya que la materia es acumulativa para la evaluación final y para los trabajos. En el calendario se detallan las fechas de las actividades y de entrega de documentos.</w:t>
      </w:r>
    </w:p>
    <w:p w:rsidR="006E3E51" w:rsidRPr="003F4D62" w:rsidRDefault="006E3E51">
      <w:pPr>
        <w:rPr>
          <w:lang w:val="es-CR"/>
        </w:rPr>
      </w:pPr>
    </w:p>
    <w:p w:rsidR="006E3E51" w:rsidRPr="003F4D62" w:rsidRDefault="00DC4742">
      <w:pPr>
        <w:jc w:val="both"/>
        <w:rPr>
          <w:b/>
          <w:i/>
          <w:lang w:val="es-CR"/>
        </w:rPr>
      </w:pPr>
      <w:r w:rsidRPr="003F4D62">
        <w:rPr>
          <w:b/>
          <w:i/>
          <w:lang w:val="es-CR"/>
        </w:rPr>
        <w:t>Metodología</w:t>
      </w:r>
    </w:p>
    <w:p w:rsidR="00202153" w:rsidRPr="003F4D62" w:rsidRDefault="00202153">
      <w:pPr>
        <w:jc w:val="both"/>
        <w:rPr>
          <w:lang w:val="es-CR"/>
        </w:rPr>
      </w:pPr>
    </w:p>
    <w:p w:rsidR="006E3E51" w:rsidRPr="003F4D62" w:rsidRDefault="00DC4742">
      <w:pPr>
        <w:rPr>
          <w:lang w:val="es-CR"/>
        </w:rPr>
      </w:pPr>
      <w:r w:rsidRPr="003F4D62">
        <w:rPr>
          <w:lang w:val="es-CR"/>
        </w:rPr>
        <w:t>Dada las tecnologías de información y comunicación utilizadas en este programa de maestría y el nivel académico de los estudiantes, este curso promoverá el libre intercambio de opiniones y experiencias que provoquen y mantengan una dinámica de incremento de conocimientos donde el conocimiento se construye en las relaciones existentes entre el docente y los estudiantes, y entre ellos, por medio de las herramientas que provee el Campus Virtual, donde éstos sean parte de los canales inmediatos que permitan conocer y analizar las realidades nacionales y regionales.</w:t>
      </w:r>
    </w:p>
    <w:p w:rsidR="006E3E51" w:rsidRPr="003F4D62" w:rsidRDefault="006E3E51">
      <w:pPr>
        <w:jc w:val="both"/>
        <w:rPr>
          <w:lang w:val="es-CR"/>
        </w:rPr>
      </w:pPr>
    </w:p>
    <w:p w:rsidR="00202153" w:rsidRPr="003F4D62" w:rsidRDefault="00202153">
      <w:pPr>
        <w:jc w:val="both"/>
        <w:rPr>
          <w:b/>
          <w:i/>
          <w:lang w:val="es-CR"/>
        </w:rPr>
      </w:pPr>
    </w:p>
    <w:p w:rsidR="006E3E51" w:rsidRPr="00202153" w:rsidRDefault="00DC4742">
      <w:pPr>
        <w:jc w:val="both"/>
        <w:rPr>
          <w:b/>
          <w:i/>
        </w:rPr>
      </w:pPr>
      <w:proofErr w:type="spellStart"/>
      <w:r w:rsidRPr="00202153">
        <w:rPr>
          <w:b/>
          <w:i/>
        </w:rPr>
        <w:t>Objetivo</w:t>
      </w:r>
      <w:proofErr w:type="spellEnd"/>
      <w:r w:rsidRPr="00202153">
        <w:rPr>
          <w:b/>
          <w:i/>
        </w:rPr>
        <w:t xml:space="preserve"> general</w:t>
      </w:r>
    </w:p>
    <w:p w:rsidR="00202153" w:rsidRPr="00202153" w:rsidRDefault="00202153">
      <w:pPr>
        <w:jc w:val="both"/>
      </w:pPr>
    </w:p>
    <w:p w:rsidR="006E3E51" w:rsidRPr="003F4D62" w:rsidRDefault="00DC4742">
      <w:pPr>
        <w:jc w:val="both"/>
        <w:rPr>
          <w:lang w:val="es-CR"/>
        </w:rPr>
      </w:pPr>
      <w:r w:rsidRPr="003F4D62">
        <w:rPr>
          <w:lang w:val="es-CR"/>
        </w:rPr>
        <w:t xml:space="preserve">Al finalizar el curso el estudiante habrá adquirido destrezas básicas identificar y gestionar los diversos involucrados de un proyecto, así como los procesos de gestión del alcance; </w:t>
      </w:r>
      <w:r w:rsidRPr="003F4D62">
        <w:rPr>
          <w:lang w:val="es-CR"/>
        </w:rPr>
        <w:lastRenderedPageBreak/>
        <w:t>asegurando que el producto final cumpla con las funcionalidades requeridas por los distintos grupos de interés.</w:t>
      </w:r>
    </w:p>
    <w:p w:rsidR="00202153" w:rsidRPr="003F4D62" w:rsidRDefault="00202153">
      <w:pPr>
        <w:jc w:val="both"/>
        <w:rPr>
          <w:lang w:val="es-CR"/>
        </w:rPr>
      </w:pPr>
    </w:p>
    <w:p w:rsidR="006E3E51" w:rsidRPr="003F4D62" w:rsidRDefault="00DC4742">
      <w:pPr>
        <w:jc w:val="both"/>
        <w:rPr>
          <w:lang w:val="es-CR"/>
        </w:rPr>
      </w:pPr>
      <w:r w:rsidRPr="003F4D62">
        <w:rPr>
          <w:b/>
          <w:i/>
          <w:lang w:val="es-CR"/>
        </w:rPr>
        <w:t>Objetivos específicos</w:t>
      </w:r>
    </w:p>
    <w:p w:rsidR="006E3E51" w:rsidRPr="003F4D62" w:rsidRDefault="00DC4742">
      <w:pPr>
        <w:jc w:val="both"/>
        <w:rPr>
          <w:lang w:val="es-CR"/>
        </w:rPr>
      </w:pPr>
      <w:r w:rsidRPr="003F4D62">
        <w:rPr>
          <w:b/>
          <w:i/>
          <w:lang w:val="es-CR"/>
        </w:rPr>
        <w:t>Al finalizar el curso el estudiante podrá:</w:t>
      </w:r>
    </w:p>
    <w:p w:rsidR="006E3E51" w:rsidRPr="003F4D62" w:rsidRDefault="00DC4742">
      <w:pPr>
        <w:numPr>
          <w:ilvl w:val="0"/>
          <w:numId w:val="4"/>
        </w:numPr>
        <w:ind w:hanging="359"/>
        <w:jc w:val="both"/>
        <w:rPr>
          <w:lang w:val="es-CR"/>
        </w:rPr>
      </w:pPr>
      <w:r w:rsidRPr="003F4D62">
        <w:rPr>
          <w:lang w:val="es-CR"/>
        </w:rPr>
        <w:t>Identificar los diversos involucrados de un proyecto.</w:t>
      </w:r>
    </w:p>
    <w:p w:rsidR="006E3E51" w:rsidRPr="003F4D62" w:rsidRDefault="00DC4742">
      <w:pPr>
        <w:numPr>
          <w:ilvl w:val="0"/>
          <w:numId w:val="4"/>
        </w:numPr>
        <w:ind w:hanging="359"/>
        <w:jc w:val="both"/>
        <w:rPr>
          <w:lang w:val="es-CR"/>
        </w:rPr>
      </w:pPr>
      <w:r w:rsidRPr="003F4D62">
        <w:rPr>
          <w:lang w:val="es-CR"/>
        </w:rPr>
        <w:t>Analizar los perfiles de los involucrados de un proyecto a partir de sus intereses.</w:t>
      </w:r>
    </w:p>
    <w:p w:rsidR="006E3E51" w:rsidRPr="003F4D62" w:rsidRDefault="00DC4742">
      <w:pPr>
        <w:numPr>
          <w:ilvl w:val="0"/>
          <w:numId w:val="4"/>
        </w:numPr>
        <w:ind w:hanging="359"/>
        <w:jc w:val="both"/>
        <w:rPr>
          <w:lang w:val="es-CR"/>
        </w:rPr>
      </w:pPr>
      <w:r w:rsidRPr="003F4D62">
        <w:rPr>
          <w:lang w:val="es-CR"/>
        </w:rPr>
        <w:t>Determinar el alcance del producto y del proyecto.</w:t>
      </w:r>
    </w:p>
    <w:p w:rsidR="006E3E51" w:rsidRPr="003F4D62" w:rsidRDefault="00DC4742">
      <w:pPr>
        <w:numPr>
          <w:ilvl w:val="0"/>
          <w:numId w:val="3"/>
        </w:numPr>
        <w:ind w:hanging="359"/>
        <w:rPr>
          <w:lang w:val="es-CR"/>
        </w:rPr>
      </w:pPr>
      <w:r w:rsidRPr="003F4D62">
        <w:rPr>
          <w:lang w:val="es-CR"/>
        </w:rPr>
        <w:t xml:space="preserve">Elaborar el acta de constitución del proyecto (Chárter) para formalmente enlazar el proyecto con la organización. </w:t>
      </w:r>
    </w:p>
    <w:p w:rsidR="006E3E51" w:rsidRPr="003F4D62" w:rsidRDefault="00DC4742">
      <w:pPr>
        <w:numPr>
          <w:ilvl w:val="0"/>
          <w:numId w:val="1"/>
        </w:numPr>
        <w:ind w:hanging="359"/>
        <w:rPr>
          <w:lang w:val="es-CR"/>
        </w:rPr>
      </w:pPr>
      <w:r w:rsidRPr="003F4D62">
        <w:rPr>
          <w:lang w:val="es-CR"/>
        </w:rPr>
        <w:t xml:space="preserve"> Construir una estructura detallada de trabajo (WBS).</w:t>
      </w:r>
    </w:p>
    <w:p w:rsidR="006E3E51" w:rsidRPr="003F4D62" w:rsidRDefault="00DC4742">
      <w:pPr>
        <w:numPr>
          <w:ilvl w:val="0"/>
          <w:numId w:val="2"/>
        </w:numPr>
        <w:ind w:hanging="359"/>
        <w:rPr>
          <w:lang w:val="es-CR"/>
        </w:rPr>
      </w:pPr>
      <w:r w:rsidRPr="003F4D62">
        <w:rPr>
          <w:lang w:val="es-CR"/>
        </w:rPr>
        <w:t xml:space="preserve"> Elaborar el plan de gestión del alcance. </w:t>
      </w:r>
    </w:p>
    <w:p w:rsidR="006E3E51" w:rsidRPr="003F4D62" w:rsidRDefault="00DC4742">
      <w:pPr>
        <w:numPr>
          <w:ilvl w:val="0"/>
          <w:numId w:val="4"/>
        </w:numPr>
        <w:ind w:hanging="359"/>
        <w:jc w:val="both"/>
        <w:rPr>
          <w:lang w:val="es-CR"/>
        </w:rPr>
      </w:pPr>
      <w:r w:rsidRPr="003F4D62">
        <w:rPr>
          <w:lang w:val="es-CR"/>
        </w:rPr>
        <w:t>Documentar un diccionario del proyecto.</w:t>
      </w:r>
    </w:p>
    <w:p w:rsidR="006E3E51" w:rsidRPr="003F4D62" w:rsidRDefault="006E3E51">
      <w:pPr>
        <w:jc w:val="both"/>
        <w:rPr>
          <w:lang w:val="es-CR"/>
        </w:rPr>
      </w:pPr>
    </w:p>
    <w:p w:rsidR="006E3E51" w:rsidRPr="003F4D62" w:rsidRDefault="00DC4742">
      <w:pPr>
        <w:jc w:val="both"/>
        <w:rPr>
          <w:b/>
          <w:i/>
          <w:lang w:val="es-CR"/>
        </w:rPr>
      </w:pPr>
      <w:r w:rsidRPr="003F4D62">
        <w:rPr>
          <w:b/>
          <w:i/>
          <w:lang w:val="es-CR"/>
        </w:rPr>
        <w:t>Perfil de entrada del curso</w:t>
      </w:r>
    </w:p>
    <w:p w:rsidR="00202153" w:rsidRPr="003F4D62" w:rsidRDefault="00202153">
      <w:pPr>
        <w:jc w:val="both"/>
        <w:rPr>
          <w:lang w:val="es-CR"/>
        </w:rPr>
      </w:pPr>
      <w:r w:rsidRPr="003F4D62">
        <w:rPr>
          <w:i/>
          <w:lang w:val="es-CR"/>
        </w:rPr>
        <w:t xml:space="preserve">El estudiante debe haber aprobado los cursos previos para llevar una línea de aprendizaje </w:t>
      </w:r>
      <w:proofErr w:type="spellStart"/>
      <w:r w:rsidRPr="003F4D62">
        <w:rPr>
          <w:i/>
          <w:lang w:val="es-CR"/>
        </w:rPr>
        <w:t>seg</w:t>
      </w:r>
      <w:r w:rsidR="00DC4742" w:rsidRPr="003F4D62">
        <w:rPr>
          <w:i/>
          <w:lang w:val="es-CR"/>
        </w:rPr>
        <w:t>u’</w:t>
      </w:r>
      <w:r w:rsidRPr="003F4D62">
        <w:rPr>
          <w:i/>
          <w:lang w:val="es-CR"/>
        </w:rPr>
        <w:t>n</w:t>
      </w:r>
      <w:proofErr w:type="spellEnd"/>
      <w:r w:rsidRPr="003F4D62">
        <w:rPr>
          <w:i/>
          <w:lang w:val="es-CR"/>
        </w:rPr>
        <w:t xml:space="preserve"> los lineamientos de la Universidad.</w:t>
      </w:r>
    </w:p>
    <w:p w:rsidR="006E3E51" w:rsidRPr="003F4D62" w:rsidRDefault="006E3E51">
      <w:pPr>
        <w:rPr>
          <w:lang w:val="es-CR"/>
        </w:rPr>
      </w:pPr>
    </w:p>
    <w:p w:rsidR="006E3E51" w:rsidRPr="003F4D62" w:rsidRDefault="00DC4742">
      <w:pPr>
        <w:jc w:val="both"/>
        <w:rPr>
          <w:b/>
          <w:i/>
          <w:lang w:val="es-CR"/>
        </w:rPr>
      </w:pPr>
      <w:r w:rsidRPr="003F4D62">
        <w:rPr>
          <w:b/>
          <w:i/>
          <w:lang w:val="es-CR"/>
        </w:rPr>
        <w:t>Perfil de salida del curso</w:t>
      </w:r>
    </w:p>
    <w:p w:rsidR="00202153" w:rsidRPr="003F4D62" w:rsidRDefault="00202153">
      <w:pPr>
        <w:jc w:val="both"/>
        <w:rPr>
          <w:lang w:val="es-CR"/>
        </w:rPr>
      </w:pPr>
      <w:r w:rsidRPr="003F4D62">
        <w:rPr>
          <w:i/>
          <w:lang w:val="es-CR"/>
        </w:rPr>
        <w:t>Una vez concluido el curso, el estudiante contara con el conocimiento necesario que se traza como fundamento de los contenidos que a continuación se esquematizan.</w:t>
      </w:r>
    </w:p>
    <w:p w:rsidR="006E3E51" w:rsidRPr="003F4D62" w:rsidRDefault="006E3E51">
      <w:pPr>
        <w:jc w:val="both"/>
        <w:rPr>
          <w:lang w:val="es-CR"/>
        </w:rPr>
      </w:pPr>
    </w:p>
    <w:p w:rsidR="006E3E51" w:rsidRPr="003F4D62" w:rsidRDefault="00DC4742">
      <w:pPr>
        <w:jc w:val="both"/>
        <w:rPr>
          <w:lang w:val="es-CR"/>
        </w:rPr>
      </w:pPr>
      <w:r w:rsidRPr="003F4D62">
        <w:rPr>
          <w:b/>
          <w:i/>
          <w:lang w:val="es-CR"/>
        </w:rPr>
        <w:t>Contenido temático</w:t>
      </w:r>
    </w:p>
    <w:p w:rsidR="006E3E51" w:rsidRPr="003F4D62" w:rsidRDefault="00DC4742">
      <w:pPr>
        <w:ind w:left="360"/>
        <w:rPr>
          <w:lang w:val="es-CR"/>
        </w:rPr>
      </w:pPr>
      <w:r w:rsidRPr="003F4D62">
        <w:rPr>
          <w:rFonts w:eastAsia="Calibri"/>
          <w:lang w:val="es-CR"/>
        </w:rPr>
        <w:t xml:space="preserve">1.  </w:t>
      </w:r>
      <w:r w:rsidRPr="003F4D62">
        <w:rPr>
          <w:rFonts w:eastAsia="Calibri"/>
          <w:lang w:val="es-CR"/>
        </w:rPr>
        <w:tab/>
        <w:t>Involucrados</w:t>
      </w:r>
    </w:p>
    <w:p w:rsidR="006E3E51" w:rsidRPr="003F4D62" w:rsidRDefault="00DC4742" w:rsidP="00DC4742">
      <w:pPr>
        <w:ind w:left="360" w:firstLine="360"/>
        <w:rPr>
          <w:lang w:val="es-CR"/>
        </w:rPr>
      </w:pPr>
      <w:r w:rsidRPr="003F4D62">
        <w:rPr>
          <w:rFonts w:eastAsia="Calibri"/>
          <w:lang w:val="es-CR"/>
        </w:rPr>
        <w:t>Patrocinadores</w:t>
      </w:r>
    </w:p>
    <w:p w:rsidR="006E3E51" w:rsidRPr="003F4D62" w:rsidRDefault="00DC4742" w:rsidP="00DC4742">
      <w:pPr>
        <w:ind w:left="360" w:firstLine="360"/>
        <w:rPr>
          <w:lang w:val="es-CR"/>
        </w:rPr>
      </w:pPr>
      <w:r w:rsidRPr="003F4D62">
        <w:rPr>
          <w:rFonts w:eastAsia="Calibri"/>
          <w:lang w:val="es-CR"/>
        </w:rPr>
        <w:t>Clientes</w:t>
      </w:r>
    </w:p>
    <w:p w:rsidR="006E3E51" w:rsidRPr="003F4D62" w:rsidRDefault="00DC4742" w:rsidP="00DC4742">
      <w:pPr>
        <w:ind w:left="360" w:firstLine="360"/>
        <w:rPr>
          <w:lang w:val="es-CR"/>
        </w:rPr>
      </w:pPr>
      <w:r w:rsidRPr="003F4D62">
        <w:rPr>
          <w:rFonts w:eastAsia="Calibri"/>
          <w:lang w:val="es-CR"/>
        </w:rPr>
        <w:t>Usuarios</w:t>
      </w:r>
    </w:p>
    <w:p w:rsidR="006E3E51" w:rsidRPr="003F4D62" w:rsidRDefault="00DC4742" w:rsidP="00DC4742">
      <w:pPr>
        <w:ind w:left="360" w:firstLine="360"/>
        <w:rPr>
          <w:lang w:val="es-CR"/>
        </w:rPr>
      </w:pPr>
      <w:r w:rsidRPr="003F4D62">
        <w:rPr>
          <w:rFonts w:eastAsia="Calibri"/>
          <w:lang w:val="es-CR"/>
        </w:rPr>
        <w:t>Gobierno</w:t>
      </w:r>
    </w:p>
    <w:p w:rsidR="006E3E51" w:rsidRPr="003F4D62" w:rsidRDefault="00DC4742" w:rsidP="00DC4742">
      <w:pPr>
        <w:ind w:left="360" w:firstLine="360"/>
        <w:rPr>
          <w:lang w:val="es-CR"/>
        </w:rPr>
      </w:pPr>
      <w:r w:rsidRPr="003F4D62">
        <w:rPr>
          <w:rFonts w:eastAsia="Calibri"/>
          <w:lang w:val="es-CR"/>
        </w:rPr>
        <w:t>Comunidad</w:t>
      </w:r>
    </w:p>
    <w:p w:rsidR="006E3E51" w:rsidRPr="003F4D62" w:rsidRDefault="00DC4742">
      <w:pPr>
        <w:ind w:left="360"/>
        <w:rPr>
          <w:lang w:val="es-CR"/>
        </w:rPr>
      </w:pPr>
      <w:r w:rsidRPr="003F4D62">
        <w:rPr>
          <w:rFonts w:eastAsia="Calibri"/>
          <w:lang w:val="es-CR"/>
        </w:rPr>
        <w:t xml:space="preserve">2.  </w:t>
      </w:r>
      <w:r w:rsidRPr="003F4D62">
        <w:rPr>
          <w:rFonts w:eastAsia="Calibri"/>
          <w:lang w:val="es-CR"/>
        </w:rPr>
        <w:tab/>
        <w:t>Análisis  y gestión de involucrados</w:t>
      </w:r>
    </w:p>
    <w:p w:rsidR="006E3E51" w:rsidRPr="003F4D62" w:rsidRDefault="00DC4742" w:rsidP="00DC4742">
      <w:pPr>
        <w:ind w:left="360" w:firstLine="360"/>
        <w:rPr>
          <w:lang w:val="es-CR"/>
        </w:rPr>
      </w:pPr>
      <w:r w:rsidRPr="003F4D62">
        <w:rPr>
          <w:rFonts w:eastAsia="Calibri"/>
          <w:lang w:val="es-CR"/>
        </w:rPr>
        <w:t>Matriz Poder/Interés</w:t>
      </w:r>
    </w:p>
    <w:p w:rsidR="006E3E51" w:rsidRPr="003F4D62" w:rsidRDefault="00DC4742" w:rsidP="00DC4742">
      <w:pPr>
        <w:ind w:left="360" w:firstLine="360"/>
        <w:rPr>
          <w:lang w:val="es-CR"/>
        </w:rPr>
      </w:pPr>
      <w:r w:rsidRPr="003F4D62">
        <w:rPr>
          <w:rFonts w:eastAsia="Calibri"/>
          <w:lang w:val="es-CR"/>
        </w:rPr>
        <w:t>Matriz Poder/Influencia</w:t>
      </w:r>
    </w:p>
    <w:p w:rsidR="006E3E51" w:rsidRPr="003F4D62" w:rsidRDefault="00DC4742" w:rsidP="00DC4742">
      <w:pPr>
        <w:ind w:left="360" w:firstLine="360"/>
        <w:rPr>
          <w:lang w:val="es-CR"/>
        </w:rPr>
      </w:pPr>
      <w:r w:rsidRPr="003F4D62">
        <w:rPr>
          <w:rFonts w:eastAsia="Calibri"/>
          <w:lang w:val="es-CR"/>
        </w:rPr>
        <w:t>Matriz Influencia/Impacto</w:t>
      </w:r>
    </w:p>
    <w:p w:rsidR="006E3E51" w:rsidRPr="003F4D62" w:rsidRDefault="00DC4742" w:rsidP="00DC4742">
      <w:pPr>
        <w:ind w:left="360" w:firstLine="360"/>
        <w:rPr>
          <w:lang w:val="es-CR"/>
        </w:rPr>
      </w:pPr>
      <w:r w:rsidRPr="003F4D62">
        <w:rPr>
          <w:rFonts w:eastAsia="Calibri"/>
          <w:lang w:val="es-CR"/>
        </w:rPr>
        <w:t>Modelo de Prominencia</w:t>
      </w:r>
    </w:p>
    <w:p w:rsidR="006E3E51" w:rsidRPr="003F4D62" w:rsidRDefault="00DC4742">
      <w:pPr>
        <w:ind w:left="360"/>
        <w:rPr>
          <w:lang w:val="es-CR"/>
        </w:rPr>
      </w:pPr>
      <w:r w:rsidRPr="003F4D62">
        <w:rPr>
          <w:rFonts w:eastAsia="Calibri"/>
          <w:lang w:val="es-CR"/>
        </w:rPr>
        <w:t xml:space="preserve">3.  </w:t>
      </w:r>
      <w:r w:rsidRPr="003F4D62">
        <w:rPr>
          <w:rFonts w:eastAsia="Calibri"/>
          <w:lang w:val="es-CR"/>
        </w:rPr>
        <w:tab/>
        <w:t>Expectativas y Requerimientos</w:t>
      </w:r>
    </w:p>
    <w:p w:rsidR="006E3E51" w:rsidRPr="003F4D62" w:rsidRDefault="00DC4742">
      <w:pPr>
        <w:ind w:left="360"/>
        <w:rPr>
          <w:lang w:val="es-CR"/>
        </w:rPr>
      </w:pPr>
      <w:r w:rsidRPr="003F4D62">
        <w:rPr>
          <w:rFonts w:eastAsia="Calibri"/>
          <w:lang w:val="es-CR"/>
        </w:rPr>
        <w:t xml:space="preserve">4.  </w:t>
      </w:r>
      <w:bookmarkStart w:id="0" w:name="_GoBack"/>
      <w:bookmarkEnd w:id="0"/>
      <w:r w:rsidR="0029506A" w:rsidRPr="003F4D62">
        <w:rPr>
          <w:rFonts w:eastAsia="Calibri"/>
          <w:lang w:val="es-CR"/>
        </w:rPr>
        <w:tab/>
      </w:r>
      <w:r w:rsidRPr="003F4D62">
        <w:rPr>
          <w:rFonts w:eastAsia="Calibri"/>
          <w:lang w:val="es-CR"/>
        </w:rPr>
        <w:t>Alcance del proyecto</w:t>
      </w:r>
    </w:p>
    <w:p w:rsidR="006E3E51" w:rsidRPr="003F4D62" w:rsidRDefault="00DC4742" w:rsidP="00DC4742">
      <w:pPr>
        <w:ind w:firstLine="700"/>
        <w:rPr>
          <w:lang w:val="es-CR"/>
        </w:rPr>
      </w:pPr>
      <w:r w:rsidRPr="003F4D62">
        <w:rPr>
          <w:rFonts w:eastAsia="Calibri"/>
          <w:lang w:val="es-CR"/>
        </w:rPr>
        <w:t>Acta de constitución del proyecto</w:t>
      </w:r>
    </w:p>
    <w:p w:rsidR="006E3E51" w:rsidRPr="003F4D62" w:rsidRDefault="00DC4742" w:rsidP="00DC4742">
      <w:pPr>
        <w:ind w:firstLine="700"/>
        <w:rPr>
          <w:lang w:val="es-CR"/>
        </w:rPr>
      </w:pPr>
      <w:r w:rsidRPr="003F4D62">
        <w:rPr>
          <w:rFonts w:eastAsia="Calibri"/>
          <w:lang w:val="es-CR"/>
        </w:rPr>
        <w:t>Estructura detallada del trabajo: WBS o EDT</w:t>
      </w:r>
    </w:p>
    <w:p w:rsidR="006E3E51" w:rsidRPr="003F4D62" w:rsidRDefault="00DC4742" w:rsidP="00DC4742">
      <w:pPr>
        <w:ind w:firstLine="700"/>
        <w:rPr>
          <w:lang w:val="es-CR"/>
        </w:rPr>
      </w:pPr>
      <w:r w:rsidRPr="003F4D62">
        <w:rPr>
          <w:rFonts w:eastAsia="Calibri"/>
          <w:lang w:val="es-CR"/>
        </w:rPr>
        <w:t>Identificación de los productos entregables</w:t>
      </w:r>
    </w:p>
    <w:p w:rsidR="006E3E51" w:rsidRPr="003F4D62" w:rsidRDefault="00DC4742" w:rsidP="00DC4742">
      <w:pPr>
        <w:ind w:firstLine="700"/>
        <w:rPr>
          <w:lang w:val="es-CR"/>
        </w:rPr>
      </w:pPr>
      <w:r w:rsidRPr="003F4D62">
        <w:rPr>
          <w:rFonts w:eastAsia="Calibri"/>
          <w:lang w:val="es-CR"/>
        </w:rPr>
        <w:t>Paquetes de trabajo.</w:t>
      </w:r>
    </w:p>
    <w:p w:rsidR="006E3E51" w:rsidRPr="003F4D62" w:rsidRDefault="00DC4742" w:rsidP="00DC4742">
      <w:pPr>
        <w:ind w:firstLine="700"/>
        <w:rPr>
          <w:lang w:val="es-CR"/>
        </w:rPr>
      </w:pPr>
      <w:r w:rsidRPr="003F4D62">
        <w:rPr>
          <w:rFonts w:eastAsia="Calibri"/>
          <w:lang w:val="es-CR"/>
        </w:rPr>
        <w:t>Actividades y sus atributos, en</w:t>
      </w:r>
      <w:r w:rsidR="00202153" w:rsidRPr="003F4D62">
        <w:rPr>
          <w:rFonts w:eastAsia="Calibri"/>
          <w:lang w:val="es-CR"/>
        </w:rPr>
        <w:t xml:space="preserve"> </w:t>
      </w:r>
      <w:r w:rsidRPr="003F4D62">
        <w:rPr>
          <w:rFonts w:eastAsia="Calibri"/>
          <w:lang w:val="es-CR"/>
        </w:rPr>
        <w:t>listar los hitos</w:t>
      </w:r>
    </w:p>
    <w:p w:rsidR="006E3E51" w:rsidRPr="003F4D62" w:rsidRDefault="00DC4742" w:rsidP="00DC4742">
      <w:pPr>
        <w:ind w:firstLine="700"/>
        <w:rPr>
          <w:lang w:val="es-CR"/>
        </w:rPr>
      </w:pPr>
      <w:r w:rsidRPr="003F4D62">
        <w:rPr>
          <w:rFonts w:eastAsia="Calibri"/>
          <w:lang w:val="es-CR"/>
        </w:rPr>
        <w:t>Declaración del Alcance</w:t>
      </w:r>
    </w:p>
    <w:p w:rsidR="006E3E51" w:rsidRPr="003F4D62" w:rsidRDefault="00DC4742" w:rsidP="00DC4742">
      <w:pPr>
        <w:ind w:firstLine="700"/>
        <w:rPr>
          <w:lang w:val="es-CR"/>
        </w:rPr>
      </w:pPr>
      <w:r w:rsidRPr="003F4D62">
        <w:rPr>
          <w:rFonts w:eastAsia="Calibri"/>
          <w:lang w:val="es-CR"/>
        </w:rPr>
        <w:t>Plan de Gestión del Alcance del proyecto.</w:t>
      </w:r>
    </w:p>
    <w:p w:rsidR="006E3E51" w:rsidRPr="003F4D62" w:rsidRDefault="00DC4742" w:rsidP="00DC4742">
      <w:pPr>
        <w:ind w:firstLine="700"/>
        <w:rPr>
          <w:lang w:val="es-CR"/>
        </w:rPr>
      </w:pPr>
      <w:r w:rsidRPr="003F4D62">
        <w:rPr>
          <w:rFonts w:eastAsia="Calibri"/>
          <w:lang w:val="es-CR"/>
        </w:rPr>
        <w:t>Control del Alcance</w:t>
      </w:r>
    </w:p>
    <w:p w:rsidR="006E3E51" w:rsidRPr="003F4D62" w:rsidRDefault="00DC4742" w:rsidP="00DC4742">
      <w:pPr>
        <w:ind w:firstLine="700"/>
        <w:rPr>
          <w:lang w:val="es-CR"/>
        </w:rPr>
      </w:pPr>
      <w:r w:rsidRPr="003F4D62">
        <w:rPr>
          <w:rFonts w:eastAsia="Calibri"/>
          <w:lang w:val="es-CR"/>
        </w:rPr>
        <w:lastRenderedPageBreak/>
        <w:t>Verificación del Alcance</w:t>
      </w:r>
    </w:p>
    <w:p w:rsidR="006E3E51" w:rsidRPr="003F4D62" w:rsidRDefault="00DC4742">
      <w:pPr>
        <w:ind w:left="360"/>
        <w:rPr>
          <w:lang w:val="es-CR"/>
        </w:rPr>
      </w:pPr>
      <w:r w:rsidRPr="003F4D62">
        <w:rPr>
          <w:rFonts w:eastAsia="Calibri"/>
          <w:lang w:val="es-CR"/>
        </w:rPr>
        <w:t xml:space="preserve">5.  </w:t>
      </w:r>
      <w:r w:rsidRPr="003F4D62">
        <w:rPr>
          <w:rFonts w:eastAsia="Calibri"/>
          <w:lang w:val="es-CR"/>
        </w:rPr>
        <w:tab/>
        <w:t>Gestión del conocimiento (Lecciones Aprendidas)</w:t>
      </w:r>
    </w:p>
    <w:p w:rsidR="006E3E51" w:rsidRPr="003F4D62" w:rsidRDefault="00DC4742">
      <w:pPr>
        <w:rPr>
          <w:lang w:val="es-CR"/>
        </w:rPr>
      </w:pPr>
      <w:r w:rsidRPr="003F4D62">
        <w:rPr>
          <w:lang w:val="es-CR"/>
        </w:rPr>
        <w:t xml:space="preserve"> </w:t>
      </w:r>
    </w:p>
    <w:p w:rsidR="006E3E51" w:rsidRPr="003F4D62" w:rsidRDefault="00DC4742">
      <w:pPr>
        <w:jc w:val="both"/>
        <w:rPr>
          <w:lang w:val="es-CR"/>
        </w:rPr>
      </w:pPr>
      <w:r w:rsidRPr="003F4D62">
        <w:rPr>
          <w:b/>
          <w:i/>
          <w:lang w:val="es-CR"/>
        </w:rPr>
        <w:t xml:space="preserve"> </w:t>
      </w:r>
    </w:p>
    <w:p w:rsidR="006E3E51" w:rsidRPr="00202153" w:rsidRDefault="00DC4742">
      <w:pPr>
        <w:jc w:val="both"/>
      </w:pPr>
      <w:proofErr w:type="spellStart"/>
      <w:r w:rsidRPr="00202153">
        <w:rPr>
          <w:b/>
          <w:i/>
        </w:rPr>
        <w:t>Evaluación</w:t>
      </w:r>
      <w:proofErr w:type="spellEnd"/>
    </w:p>
    <w:p w:rsidR="006E3E51" w:rsidRPr="003F4D62" w:rsidRDefault="00DC4742">
      <w:pPr>
        <w:jc w:val="both"/>
        <w:rPr>
          <w:lang w:val="es-CR"/>
        </w:rPr>
      </w:pPr>
      <w:r w:rsidRPr="003F4D62">
        <w:rPr>
          <w:lang w:val="es-CR"/>
        </w:rPr>
        <w:t xml:space="preserve">La evaluación del curso tomará en cuenta el </w:t>
      </w:r>
      <w:proofErr w:type="spellStart"/>
      <w:r w:rsidRPr="003F4D62">
        <w:rPr>
          <w:lang w:val="es-CR"/>
        </w:rPr>
        <w:t>apropiamiento</w:t>
      </w:r>
      <w:proofErr w:type="spellEnd"/>
      <w:r w:rsidRPr="003F4D62">
        <w:rPr>
          <w:lang w:val="es-CR"/>
        </w:rPr>
        <w:t xml:space="preserve"> de destrezas y habilidades del estudiante para alcanzar los objetivos de aprendizaje propuestos en el saber ser, saber conocer, y saber hacer. La evaluación incluye elementos cualitativos y cuantitativos. Los primeros elementos (foros, comprobaciones de lectura, ejercicios de autoevaluación, y otros) no tienen peso en la nota final del curso, sin embargo su cumplimiento es de carácter obligatorio pues son requisito para realizar el examen final, el valor de estos elementos tiene que ver con </w:t>
      </w:r>
      <w:proofErr w:type="spellStart"/>
      <w:r w:rsidRPr="003F4D62">
        <w:rPr>
          <w:lang w:val="es-CR"/>
        </w:rPr>
        <w:t>con</w:t>
      </w:r>
      <w:proofErr w:type="spellEnd"/>
      <w:r w:rsidRPr="003F4D62">
        <w:rPr>
          <w:lang w:val="es-CR"/>
        </w:rPr>
        <w:t xml:space="preserve"> el desarrollo de las competencias establecidas en el perfil de salida de curso.</w:t>
      </w:r>
    </w:p>
    <w:p w:rsidR="006E3E51" w:rsidRPr="003F4D62" w:rsidRDefault="00DC4742">
      <w:pPr>
        <w:jc w:val="both"/>
        <w:rPr>
          <w:lang w:val="es-CR"/>
        </w:rPr>
      </w:pPr>
      <w:r w:rsidRPr="003F4D62">
        <w:rPr>
          <w:lang w:val="es-CR"/>
        </w:rPr>
        <w:t>La evaluación cuantitativa consiste en la valoración del tutor de entregables (reseñas críticas, trabajos de investigación, resolución de casos, ensayos, y otros) previamente definidos de elaboración individual o grupal, además del examen final individual en que el alumno debe demostrar sus competencias del saber hacer.</w:t>
      </w:r>
    </w:p>
    <w:p w:rsidR="006E3E51" w:rsidRPr="003F4D62" w:rsidRDefault="00DC4742">
      <w:pPr>
        <w:ind w:firstLine="700"/>
        <w:jc w:val="both"/>
        <w:rPr>
          <w:lang w:val="es-CR"/>
        </w:rPr>
      </w:pPr>
      <w:r w:rsidRPr="003F4D62">
        <w:rPr>
          <w:lang w:val="es-CR"/>
        </w:rPr>
        <w:t xml:space="preserve">Examen Final                     </w:t>
      </w:r>
      <w:r w:rsidRPr="003F4D62">
        <w:rPr>
          <w:lang w:val="es-CR"/>
        </w:rPr>
        <w:tab/>
        <w:t xml:space="preserve">                                           </w:t>
      </w:r>
      <w:r w:rsidRPr="003F4D62">
        <w:rPr>
          <w:lang w:val="es-CR"/>
        </w:rPr>
        <w:tab/>
      </w:r>
      <w:r w:rsidRPr="003F4D62">
        <w:rPr>
          <w:lang w:val="es-CR"/>
        </w:rPr>
        <w:tab/>
        <w:t>70%</w:t>
      </w:r>
    </w:p>
    <w:p w:rsidR="006E3E51" w:rsidRPr="003F4D62" w:rsidRDefault="00DC4742">
      <w:pPr>
        <w:ind w:firstLine="700"/>
        <w:jc w:val="both"/>
        <w:rPr>
          <w:lang w:val="es-CR"/>
        </w:rPr>
      </w:pPr>
      <w:r w:rsidRPr="003F4D62">
        <w:rPr>
          <w:lang w:val="es-CR"/>
        </w:rPr>
        <w:t xml:space="preserve">Producción Grupal </w:t>
      </w:r>
      <w:r w:rsidRPr="003F4D62">
        <w:rPr>
          <w:lang w:val="es-CR"/>
        </w:rPr>
        <w:tab/>
        <w:t xml:space="preserve">                                                       </w:t>
      </w:r>
      <w:r w:rsidRPr="003F4D62">
        <w:rPr>
          <w:lang w:val="es-CR"/>
        </w:rPr>
        <w:tab/>
      </w:r>
      <w:r w:rsidRPr="003F4D62">
        <w:rPr>
          <w:lang w:val="es-CR"/>
        </w:rPr>
        <w:tab/>
        <w:t>10%</w:t>
      </w:r>
    </w:p>
    <w:p w:rsidR="006E3E51" w:rsidRPr="003F4D62" w:rsidRDefault="00DC4742">
      <w:pPr>
        <w:ind w:firstLine="700"/>
        <w:jc w:val="both"/>
        <w:rPr>
          <w:lang w:val="es-CR"/>
        </w:rPr>
      </w:pPr>
      <w:r w:rsidRPr="003F4D62">
        <w:rPr>
          <w:lang w:val="es-CR"/>
        </w:rPr>
        <w:t>Producción Individual</w:t>
      </w:r>
      <w:r w:rsidRPr="003F4D62">
        <w:rPr>
          <w:lang w:val="es-CR"/>
        </w:rPr>
        <w:tab/>
      </w:r>
      <w:r w:rsidRPr="003F4D62">
        <w:rPr>
          <w:lang w:val="es-CR"/>
        </w:rPr>
        <w:tab/>
        <w:t xml:space="preserve">                                            </w:t>
      </w:r>
      <w:r w:rsidRPr="003F4D62">
        <w:rPr>
          <w:lang w:val="es-CR"/>
        </w:rPr>
        <w:tab/>
      </w:r>
      <w:r w:rsidRPr="003F4D62">
        <w:rPr>
          <w:lang w:val="es-CR"/>
        </w:rPr>
        <w:tab/>
        <w:t>20%</w:t>
      </w:r>
    </w:p>
    <w:p w:rsidR="006E3E51" w:rsidRPr="00202153" w:rsidRDefault="00DC4742">
      <w:pPr>
        <w:ind w:firstLine="700"/>
        <w:jc w:val="both"/>
      </w:pPr>
      <w:r w:rsidRPr="00202153">
        <w:rPr>
          <w:b/>
        </w:rPr>
        <w:t xml:space="preserve">TOTAL                                                                               </w:t>
      </w:r>
      <w:r>
        <w:rPr>
          <w:b/>
        </w:rPr>
        <w:tab/>
      </w:r>
      <w:r w:rsidRPr="00202153">
        <w:rPr>
          <w:b/>
        </w:rPr>
        <w:tab/>
        <w:t>100%</w:t>
      </w:r>
    </w:p>
    <w:p w:rsidR="006E3E51" w:rsidRPr="003F4D62" w:rsidRDefault="00DC4742">
      <w:pPr>
        <w:jc w:val="both"/>
        <w:rPr>
          <w:lang w:val="es-CR"/>
        </w:rPr>
      </w:pPr>
      <w:r w:rsidRPr="003F4D62">
        <w:rPr>
          <w:lang w:val="es-CR"/>
        </w:rPr>
        <w:t>Las actividades y los puntajes específicos que correspondan se darán a conocer al inicio del curso.</w:t>
      </w:r>
    </w:p>
    <w:p w:rsidR="006E3E51" w:rsidRPr="003F4D62" w:rsidRDefault="006E3E51">
      <w:pPr>
        <w:rPr>
          <w:lang w:val="es-CR"/>
        </w:rPr>
      </w:pPr>
    </w:p>
    <w:p w:rsidR="006E3E51" w:rsidRPr="003F4D62" w:rsidRDefault="00DC4742">
      <w:pPr>
        <w:jc w:val="both"/>
        <w:rPr>
          <w:lang w:val="es-CR"/>
        </w:rPr>
      </w:pPr>
      <w:r w:rsidRPr="003F4D62">
        <w:rPr>
          <w:b/>
          <w:i/>
          <w:lang w:val="es-CR"/>
        </w:rPr>
        <w:t>RÚBRICA DE CALIFICACIÓN</w:t>
      </w:r>
    </w:p>
    <w:p w:rsidR="006E3E51" w:rsidRPr="003F4D62" w:rsidRDefault="00DC4742">
      <w:pPr>
        <w:jc w:val="both"/>
        <w:rPr>
          <w:lang w:val="es-CR"/>
        </w:rPr>
      </w:pPr>
      <w:r w:rsidRPr="003F4D62">
        <w:rPr>
          <w:b/>
          <w:i/>
          <w:lang w:val="es-CR"/>
        </w:rPr>
        <w:t>TRABAJOS ESCRITOS INDIVIDUALES O GRUPALES</w:t>
      </w: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4680"/>
        <w:gridCol w:w="4680"/>
      </w:tblGrid>
      <w:tr w:rsidR="006E3E51" w:rsidRPr="00202153">
        <w:tc>
          <w:tcPr>
            <w:tcW w:w="4680" w:type="dxa"/>
            <w:tcMar>
              <w:top w:w="100" w:type="dxa"/>
              <w:left w:w="100" w:type="dxa"/>
              <w:bottom w:w="100" w:type="dxa"/>
              <w:right w:w="100" w:type="dxa"/>
            </w:tcMar>
          </w:tcPr>
          <w:p w:rsidR="006E3E51" w:rsidRPr="00202153" w:rsidRDefault="00DC4742">
            <w:proofErr w:type="spellStart"/>
            <w:r w:rsidRPr="00202153">
              <w:rPr>
                <w:b/>
              </w:rPr>
              <w:t>Rubro</w:t>
            </w:r>
            <w:proofErr w:type="spellEnd"/>
          </w:p>
        </w:tc>
        <w:tc>
          <w:tcPr>
            <w:tcW w:w="4680" w:type="dxa"/>
            <w:tcMar>
              <w:top w:w="100" w:type="dxa"/>
              <w:left w:w="100" w:type="dxa"/>
              <w:bottom w:w="100" w:type="dxa"/>
              <w:right w:w="100" w:type="dxa"/>
            </w:tcMar>
          </w:tcPr>
          <w:p w:rsidR="006E3E51" w:rsidRPr="00202153" w:rsidRDefault="00DC4742">
            <w:pPr>
              <w:jc w:val="center"/>
            </w:pPr>
            <w:proofErr w:type="spellStart"/>
            <w:r w:rsidRPr="00202153">
              <w:rPr>
                <w:b/>
              </w:rPr>
              <w:t>Calificación</w:t>
            </w:r>
            <w:proofErr w:type="spellEnd"/>
            <w:r w:rsidRPr="00202153">
              <w:rPr>
                <w:b/>
              </w:rPr>
              <w:t xml:space="preserve"> </w:t>
            </w:r>
            <w:proofErr w:type="spellStart"/>
            <w:r w:rsidRPr="00202153">
              <w:rPr>
                <w:b/>
              </w:rPr>
              <w:t>máxima</w:t>
            </w:r>
            <w:proofErr w:type="spellEnd"/>
          </w:p>
        </w:tc>
      </w:tr>
      <w:tr w:rsidR="006E3E51" w:rsidRPr="00202153">
        <w:tc>
          <w:tcPr>
            <w:tcW w:w="4680" w:type="dxa"/>
            <w:tcMar>
              <w:top w:w="100" w:type="dxa"/>
              <w:left w:w="100" w:type="dxa"/>
              <w:bottom w:w="100" w:type="dxa"/>
              <w:right w:w="100" w:type="dxa"/>
            </w:tcMar>
          </w:tcPr>
          <w:p w:rsidR="006E3E51" w:rsidRPr="00202153" w:rsidRDefault="00DC4742">
            <w:r w:rsidRPr="00202153">
              <w:t xml:space="preserve">1.      </w:t>
            </w:r>
            <w:proofErr w:type="spellStart"/>
            <w:r w:rsidRPr="00202153">
              <w:t>Portada</w:t>
            </w:r>
            <w:proofErr w:type="spellEnd"/>
            <w:r w:rsidRPr="00202153">
              <w:t xml:space="preserve"> (2) e </w:t>
            </w:r>
            <w:proofErr w:type="spellStart"/>
            <w:r w:rsidRPr="00202153">
              <w:t>índice</w:t>
            </w:r>
            <w:proofErr w:type="spellEnd"/>
            <w:r w:rsidRPr="00202153">
              <w:t xml:space="preserve"> (3)</w:t>
            </w:r>
          </w:p>
        </w:tc>
        <w:tc>
          <w:tcPr>
            <w:tcW w:w="4680" w:type="dxa"/>
            <w:tcMar>
              <w:top w:w="100" w:type="dxa"/>
              <w:left w:w="100" w:type="dxa"/>
              <w:bottom w:w="100" w:type="dxa"/>
              <w:right w:w="100" w:type="dxa"/>
            </w:tcMar>
          </w:tcPr>
          <w:p w:rsidR="006E3E51" w:rsidRPr="00202153" w:rsidRDefault="00DC4742">
            <w:pPr>
              <w:jc w:val="center"/>
            </w:pPr>
            <w:r w:rsidRPr="00202153">
              <w:t>5</w:t>
            </w:r>
          </w:p>
        </w:tc>
      </w:tr>
      <w:tr w:rsidR="006E3E51" w:rsidRPr="00202153">
        <w:tc>
          <w:tcPr>
            <w:tcW w:w="4680" w:type="dxa"/>
            <w:tcMar>
              <w:top w:w="100" w:type="dxa"/>
              <w:left w:w="100" w:type="dxa"/>
              <w:bottom w:w="100" w:type="dxa"/>
              <w:right w:w="100" w:type="dxa"/>
            </w:tcMar>
          </w:tcPr>
          <w:p w:rsidR="006E3E51" w:rsidRPr="00202153" w:rsidRDefault="00DC4742">
            <w:r w:rsidRPr="00202153">
              <w:t xml:space="preserve">2.      </w:t>
            </w:r>
            <w:proofErr w:type="spellStart"/>
            <w:r w:rsidRPr="00202153">
              <w:t>Introducción</w:t>
            </w:r>
            <w:proofErr w:type="spellEnd"/>
          </w:p>
        </w:tc>
        <w:tc>
          <w:tcPr>
            <w:tcW w:w="4680" w:type="dxa"/>
            <w:tcMar>
              <w:top w:w="100" w:type="dxa"/>
              <w:left w:w="100" w:type="dxa"/>
              <w:bottom w:w="100" w:type="dxa"/>
              <w:right w:w="100" w:type="dxa"/>
            </w:tcMar>
          </w:tcPr>
          <w:p w:rsidR="006E3E51" w:rsidRPr="00202153" w:rsidRDefault="00DC4742">
            <w:pPr>
              <w:jc w:val="center"/>
            </w:pPr>
            <w:r w:rsidRPr="00202153">
              <w:t>5</w:t>
            </w:r>
          </w:p>
        </w:tc>
      </w:tr>
      <w:tr w:rsidR="006E3E51" w:rsidRPr="00202153">
        <w:tc>
          <w:tcPr>
            <w:tcW w:w="4680" w:type="dxa"/>
            <w:tcMar>
              <w:top w:w="100" w:type="dxa"/>
              <w:left w:w="100" w:type="dxa"/>
              <w:bottom w:w="100" w:type="dxa"/>
              <w:right w:w="100" w:type="dxa"/>
            </w:tcMar>
          </w:tcPr>
          <w:p w:rsidR="006E3E51" w:rsidRPr="003F4D62" w:rsidRDefault="00DC4742">
            <w:pPr>
              <w:rPr>
                <w:lang w:val="es-CR"/>
              </w:rPr>
            </w:pPr>
            <w:r w:rsidRPr="003F4D62">
              <w:rPr>
                <w:lang w:val="es-CR"/>
              </w:rPr>
              <w:t>3.      Desarrollo (se distribuye según las partes solicitadas y sustanciales del trabajo)</w:t>
            </w:r>
          </w:p>
        </w:tc>
        <w:tc>
          <w:tcPr>
            <w:tcW w:w="4680" w:type="dxa"/>
            <w:tcMar>
              <w:top w:w="100" w:type="dxa"/>
              <w:left w:w="100" w:type="dxa"/>
              <w:bottom w:w="100" w:type="dxa"/>
              <w:right w:w="100" w:type="dxa"/>
            </w:tcMar>
          </w:tcPr>
          <w:p w:rsidR="006E3E51" w:rsidRPr="00202153" w:rsidRDefault="00DC4742">
            <w:pPr>
              <w:jc w:val="center"/>
            </w:pPr>
            <w:r w:rsidRPr="00202153">
              <w:t>50</w:t>
            </w:r>
          </w:p>
        </w:tc>
      </w:tr>
      <w:tr w:rsidR="006E3E51" w:rsidRPr="00202153">
        <w:tc>
          <w:tcPr>
            <w:tcW w:w="4680" w:type="dxa"/>
            <w:tcMar>
              <w:top w:w="100" w:type="dxa"/>
              <w:left w:w="100" w:type="dxa"/>
              <w:bottom w:w="100" w:type="dxa"/>
              <w:right w:w="100" w:type="dxa"/>
            </w:tcMar>
          </w:tcPr>
          <w:p w:rsidR="006E3E51" w:rsidRPr="00202153" w:rsidRDefault="00DC4742">
            <w:r w:rsidRPr="00202153">
              <w:t xml:space="preserve">4.      </w:t>
            </w:r>
            <w:proofErr w:type="spellStart"/>
            <w:r w:rsidRPr="00202153">
              <w:t>Conclusiones</w:t>
            </w:r>
            <w:proofErr w:type="spellEnd"/>
          </w:p>
        </w:tc>
        <w:tc>
          <w:tcPr>
            <w:tcW w:w="4680" w:type="dxa"/>
            <w:tcMar>
              <w:top w:w="100" w:type="dxa"/>
              <w:left w:w="100" w:type="dxa"/>
              <w:bottom w:w="100" w:type="dxa"/>
              <w:right w:w="100" w:type="dxa"/>
            </w:tcMar>
          </w:tcPr>
          <w:p w:rsidR="006E3E51" w:rsidRPr="00202153" w:rsidRDefault="00DC4742">
            <w:pPr>
              <w:jc w:val="center"/>
            </w:pPr>
            <w:r w:rsidRPr="00202153">
              <w:t>15</w:t>
            </w:r>
          </w:p>
        </w:tc>
      </w:tr>
      <w:tr w:rsidR="006E3E51" w:rsidRPr="00202153">
        <w:tc>
          <w:tcPr>
            <w:tcW w:w="4680" w:type="dxa"/>
            <w:tcMar>
              <w:top w:w="100" w:type="dxa"/>
              <w:left w:w="100" w:type="dxa"/>
              <w:bottom w:w="100" w:type="dxa"/>
              <w:right w:w="100" w:type="dxa"/>
            </w:tcMar>
          </w:tcPr>
          <w:p w:rsidR="006E3E51" w:rsidRPr="00202153" w:rsidRDefault="00DC4742">
            <w:r w:rsidRPr="00202153">
              <w:t xml:space="preserve">5.      </w:t>
            </w:r>
            <w:proofErr w:type="spellStart"/>
            <w:r w:rsidRPr="00202153">
              <w:t>Recomendaciones</w:t>
            </w:r>
            <w:proofErr w:type="spellEnd"/>
          </w:p>
        </w:tc>
        <w:tc>
          <w:tcPr>
            <w:tcW w:w="4680" w:type="dxa"/>
            <w:tcMar>
              <w:top w:w="100" w:type="dxa"/>
              <w:left w:w="100" w:type="dxa"/>
              <w:bottom w:w="100" w:type="dxa"/>
              <w:right w:w="100" w:type="dxa"/>
            </w:tcMar>
          </w:tcPr>
          <w:p w:rsidR="006E3E51" w:rsidRPr="00202153" w:rsidRDefault="00DC4742">
            <w:pPr>
              <w:jc w:val="center"/>
            </w:pPr>
            <w:r w:rsidRPr="00202153">
              <w:t>15</w:t>
            </w:r>
          </w:p>
        </w:tc>
      </w:tr>
      <w:tr w:rsidR="006E3E51" w:rsidRPr="00202153">
        <w:tc>
          <w:tcPr>
            <w:tcW w:w="4680" w:type="dxa"/>
            <w:tcMar>
              <w:top w:w="100" w:type="dxa"/>
              <w:left w:w="100" w:type="dxa"/>
              <w:bottom w:w="100" w:type="dxa"/>
              <w:right w:w="100" w:type="dxa"/>
            </w:tcMar>
          </w:tcPr>
          <w:p w:rsidR="006E3E51" w:rsidRPr="003F4D62" w:rsidRDefault="00DC4742">
            <w:pPr>
              <w:rPr>
                <w:lang w:val="es-CR"/>
              </w:rPr>
            </w:pPr>
            <w:r w:rsidRPr="003F4D62">
              <w:rPr>
                <w:lang w:val="es-CR"/>
              </w:rPr>
              <w:t>6.      Bibliografía (4) y nombre del archivo de envío (1)</w:t>
            </w:r>
          </w:p>
        </w:tc>
        <w:tc>
          <w:tcPr>
            <w:tcW w:w="4680" w:type="dxa"/>
            <w:tcMar>
              <w:top w:w="100" w:type="dxa"/>
              <w:left w:w="100" w:type="dxa"/>
              <w:bottom w:w="100" w:type="dxa"/>
              <w:right w:w="100" w:type="dxa"/>
            </w:tcMar>
          </w:tcPr>
          <w:p w:rsidR="006E3E51" w:rsidRPr="00202153" w:rsidRDefault="00DC4742">
            <w:pPr>
              <w:jc w:val="center"/>
            </w:pPr>
            <w:r w:rsidRPr="00202153">
              <w:t>5</w:t>
            </w:r>
          </w:p>
        </w:tc>
      </w:tr>
      <w:tr w:rsidR="006E3E51" w:rsidRPr="00202153">
        <w:tc>
          <w:tcPr>
            <w:tcW w:w="4680" w:type="dxa"/>
            <w:tcMar>
              <w:top w:w="100" w:type="dxa"/>
              <w:left w:w="100" w:type="dxa"/>
              <w:bottom w:w="100" w:type="dxa"/>
              <w:right w:w="100" w:type="dxa"/>
            </w:tcMar>
          </w:tcPr>
          <w:p w:rsidR="006E3E51" w:rsidRPr="00202153" w:rsidRDefault="00DC4742">
            <w:r w:rsidRPr="00202153">
              <w:t xml:space="preserve">7.      </w:t>
            </w:r>
            <w:proofErr w:type="spellStart"/>
            <w:r w:rsidRPr="00202153">
              <w:t>Anexo</w:t>
            </w:r>
            <w:proofErr w:type="spellEnd"/>
            <w:r w:rsidRPr="00202153">
              <w:t xml:space="preserve"> No. 1: Charter</w:t>
            </w:r>
          </w:p>
        </w:tc>
        <w:tc>
          <w:tcPr>
            <w:tcW w:w="4680" w:type="dxa"/>
            <w:tcMar>
              <w:top w:w="100" w:type="dxa"/>
              <w:left w:w="100" w:type="dxa"/>
              <w:bottom w:w="100" w:type="dxa"/>
              <w:right w:w="100" w:type="dxa"/>
            </w:tcMar>
          </w:tcPr>
          <w:p w:rsidR="006E3E51" w:rsidRPr="00202153" w:rsidRDefault="00DC4742">
            <w:pPr>
              <w:jc w:val="center"/>
            </w:pPr>
            <w:r w:rsidRPr="00202153">
              <w:t>5</w:t>
            </w:r>
          </w:p>
        </w:tc>
      </w:tr>
      <w:tr w:rsidR="006E3E51" w:rsidRPr="00202153">
        <w:tc>
          <w:tcPr>
            <w:tcW w:w="4680" w:type="dxa"/>
            <w:tcMar>
              <w:top w:w="100" w:type="dxa"/>
              <w:left w:w="100" w:type="dxa"/>
              <w:bottom w:w="100" w:type="dxa"/>
              <w:right w:w="100" w:type="dxa"/>
            </w:tcMar>
          </w:tcPr>
          <w:p w:rsidR="006E3E51" w:rsidRPr="003F4D62" w:rsidRDefault="00DC4742">
            <w:pPr>
              <w:rPr>
                <w:lang w:val="es-CR"/>
              </w:rPr>
            </w:pPr>
            <w:r w:rsidRPr="003F4D62">
              <w:rPr>
                <w:lang w:val="es-CR"/>
              </w:rPr>
              <w:t xml:space="preserve">8.   </w:t>
            </w:r>
            <w:r w:rsidRPr="003F4D62">
              <w:rPr>
                <w:lang w:val="es-CR"/>
              </w:rPr>
              <w:tab/>
              <w:t xml:space="preserve">Redacción y ortografía: Este rubro no suma puntos pero el profesor puede </w:t>
            </w:r>
            <w:r w:rsidRPr="003F4D62">
              <w:rPr>
                <w:lang w:val="es-CR"/>
              </w:rPr>
              <w:lastRenderedPageBreak/>
              <w:t>penalizar por mala redacción y ortografía hasta 10 puntos del trabajo.</w:t>
            </w:r>
          </w:p>
        </w:tc>
        <w:tc>
          <w:tcPr>
            <w:tcW w:w="4680" w:type="dxa"/>
            <w:tcMar>
              <w:top w:w="100" w:type="dxa"/>
              <w:left w:w="100" w:type="dxa"/>
              <w:bottom w:w="100" w:type="dxa"/>
              <w:right w:w="100" w:type="dxa"/>
            </w:tcMar>
          </w:tcPr>
          <w:p w:rsidR="006E3E51" w:rsidRPr="00202153" w:rsidRDefault="00DC4742">
            <w:pPr>
              <w:jc w:val="center"/>
            </w:pPr>
            <w:r w:rsidRPr="00202153">
              <w:lastRenderedPageBreak/>
              <w:t>0</w:t>
            </w:r>
          </w:p>
        </w:tc>
      </w:tr>
      <w:tr w:rsidR="006E3E51" w:rsidRPr="00202153">
        <w:tc>
          <w:tcPr>
            <w:tcW w:w="4680" w:type="dxa"/>
            <w:tcMar>
              <w:top w:w="100" w:type="dxa"/>
              <w:left w:w="100" w:type="dxa"/>
              <w:bottom w:w="100" w:type="dxa"/>
              <w:right w:w="100" w:type="dxa"/>
            </w:tcMar>
          </w:tcPr>
          <w:p w:rsidR="006E3E51" w:rsidRPr="00202153" w:rsidRDefault="00DC4742">
            <w:r w:rsidRPr="00202153">
              <w:rPr>
                <w:b/>
              </w:rPr>
              <w:lastRenderedPageBreak/>
              <w:t>Total</w:t>
            </w:r>
          </w:p>
        </w:tc>
        <w:tc>
          <w:tcPr>
            <w:tcW w:w="4680" w:type="dxa"/>
            <w:tcMar>
              <w:top w:w="100" w:type="dxa"/>
              <w:left w:w="100" w:type="dxa"/>
              <w:bottom w:w="100" w:type="dxa"/>
              <w:right w:w="100" w:type="dxa"/>
            </w:tcMar>
          </w:tcPr>
          <w:p w:rsidR="006E3E51" w:rsidRPr="00202153" w:rsidRDefault="00DC4742">
            <w:pPr>
              <w:jc w:val="center"/>
            </w:pPr>
            <w:r w:rsidRPr="00202153">
              <w:rPr>
                <w:b/>
              </w:rPr>
              <w:t>100</w:t>
            </w:r>
          </w:p>
        </w:tc>
      </w:tr>
      <w:tr w:rsidR="006E3E51" w:rsidRPr="003F4D62">
        <w:tc>
          <w:tcPr>
            <w:tcW w:w="4680" w:type="dxa"/>
            <w:tcMar>
              <w:top w:w="100" w:type="dxa"/>
              <w:left w:w="100" w:type="dxa"/>
              <w:bottom w:w="100" w:type="dxa"/>
              <w:right w:w="100" w:type="dxa"/>
            </w:tcMar>
          </w:tcPr>
          <w:p w:rsidR="006E3E51" w:rsidRPr="003F4D62" w:rsidRDefault="00DC4742">
            <w:pPr>
              <w:ind w:left="140" w:right="140"/>
              <w:rPr>
                <w:lang w:val="es-CR"/>
              </w:rPr>
            </w:pPr>
            <w:r w:rsidRPr="003F4D62">
              <w:rPr>
                <w:b/>
                <w:lang w:val="es-CR"/>
              </w:rPr>
              <w:t>Se usa clave tipo semáforo:</w:t>
            </w:r>
          </w:p>
          <w:p w:rsidR="006E3E51" w:rsidRPr="003F4D62" w:rsidRDefault="00DC4742">
            <w:pPr>
              <w:ind w:left="140" w:right="140"/>
              <w:rPr>
                <w:lang w:val="es-CR"/>
              </w:rPr>
            </w:pPr>
            <w:r w:rsidRPr="003F4D62">
              <w:rPr>
                <w:shd w:val="clear" w:color="auto" w:fill="93C47D"/>
                <w:lang w:val="es-CR"/>
              </w:rPr>
              <w:t xml:space="preserve">Verde:  </w:t>
            </w:r>
            <w:r w:rsidRPr="003F4D62">
              <w:rPr>
                <w:lang w:val="es-CR"/>
              </w:rPr>
              <w:tab/>
              <w:t>elementos especialmente bien establecidos y señalados</w:t>
            </w:r>
          </w:p>
          <w:p w:rsidR="006E3E51" w:rsidRPr="003F4D62" w:rsidRDefault="00DC4742">
            <w:pPr>
              <w:ind w:left="140" w:right="140"/>
              <w:rPr>
                <w:lang w:val="es-CR"/>
              </w:rPr>
            </w:pPr>
            <w:r w:rsidRPr="003F4D62">
              <w:rPr>
                <w:highlight w:val="yellow"/>
                <w:lang w:val="es-CR"/>
              </w:rPr>
              <w:t xml:space="preserve">Amarillo: </w:t>
            </w:r>
            <w:r w:rsidRPr="003F4D62">
              <w:rPr>
                <w:lang w:val="es-CR"/>
              </w:rPr>
              <w:t>elementos que requieren revisión y un contexto mejor para explicarse.</w:t>
            </w:r>
          </w:p>
          <w:p w:rsidR="006E3E51" w:rsidRPr="003F4D62" w:rsidRDefault="00DC4742">
            <w:pPr>
              <w:rPr>
                <w:lang w:val="es-CR"/>
              </w:rPr>
            </w:pPr>
            <w:r w:rsidRPr="003F4D62">
              <w:rPr>
                <w:highlight w:val="red"/>
                <w:lang w:val="es-CR"/>
              </w:rPr>
              <w:t xml:space="preserve">Rojo:  </w:t>
            </w:r>
            <w:r w:rsidRPr="003F4D62">
              <w:rPr>
                <w:lang w:val="es-CR"/>
              </w:rPr>
              <w:t xml:space="preserve">      elementos usados o señalados en forma incorrecta.</w:t>
            </w:r>
          </w:p>
        </w:tc>
        <w:tc>
          <w:tcPr>
            <w:tcW w:w="4680" w:type="dxa"/>
            <w:tcMar>
              <w:top w:w="100" w:type="dxa"/>
              <w:left w:w="100" w:type="dxa"/>
              <w:bottom w:w="100" w:type="dxa"/>
              <w:right w:w="100" w:type="dxa"/>
            </w:tcMar>
          </w:tcPr>
          <w:p w:rsidR="006E3E51" w:rsidRPr="003F4D62" w:rsidRDefault="006E3E51">
            <w:pPr>
              <w:rPr>
                <w:lang w:val="es-CR"/>
              </w:rPr>
            </w:pPr>
          </w:p>
        </w:tc>
      </w:tr>
      <w:tr w:rsidR="006E3E51" w:rsidRPr="00202153">
        <w:tc>
          <w:tcPr>
            <w:tcW w:w="4680" w:type="dxa"/>
            <w:tcMar>
              <w:top w:w="100" w:type="dxa"/>
              <w:left w:w="100" w:type="dxa"/>
              <w:bottom w:w="100" w:type="dxa"/>
              <w:right w:w="100" w:type="dxa"/>
            </w:tcMar>
          </w:tcPr>
          <w:p w:rsidR="006E3E51" w:rsidRPr="00202153" w:rsidRDefault="00DC4742">
            <w:proofErr w:type="spellStart"/>
            <w:r w:rsidRPr="00202153">
              <w:rPr>
                <w:b/>
              </w:rPr>
              <w:t>Realimentación</w:t>
            </w:r>
            <w:proofErr w:type="spellEnd"/>
            <w:r w:rsidRPr="00202153">
              <w:rPr>
                <w:b/>
              </w:rPr>
              <w:t xml:space="preserve"> general:</w:t>
            </w:r>
          </w:p>
        </w:tc>
        <w:tc>
          <w:tcPr>
            <w:tcW w:w="4680" w:type="dxa"/>
            <w:tcMar>
              <w:top w:w="100" w:type="dxa"/>
              <w:left w:w="100" w:type="dxa"/>
              <w:bottom w:w="100" w:type="dxa"/>
              <w:right w:w="100" w:type="dxa"/>
            </w:tcMar>
          </w:tcPr>
          <w:p w:rsidR="006E3E51" w:rsidRPr="00202153" w:rsidRDefault="006E3E51"/>
        </w:tc>
      </w:tr>
    </w:tbl>
    <w:p w:rsidR="006E3E51" w:rsidRPr="00202153" w:rsidRDefault="006E3E51"/>
    <w:p w:rsidR="006E3E51" w:rsidRPr="00202153" w:rsidRDefault="006E3E51">
      <w:pPr>
        <w:jc w:val="both"/>
      </w:pPr>
    </w:p>
    <w:p w:rsidR="006E3E51" w:rsidRPr="00202153" w:rsidRDefault="00DC4742">
      <w:pPr>
        <w:ind w:hanging="359"/>
        <w:jc w:val="both"/>
      </w:pPr>
      <w:r w:rsidRPr="003F4D62">
        <w:rPr>
          <w:b/>
          <w:lang w:val="es-CR"/>
        </w:rPr>
        <w:t xml:space="preserve">1. </w:t>
      </w:r>
      <w:r w:rsidRPr="003F4D62">
        <w:rPr>
          <w:lang w:val="es-CR"/>
        </w:rPr>
        <w:t xml:space="preserve">La realimentación se presenta usando una clave tipo semáforo,  arriba descrita y comentarios, por lo cual es importante que los estudiantes usen Word de Windows o algún procesador de texto que permita hacer comentarios. </w:t>
      </w:r>
      <w:r w:rsidRPr="00202153">
        <w:t xml:space="preserve">No se </w:t>
      </w:r>
      <w:proofErr w:type="spellStart"/>
      <w:r w:rsidRPr="00202153">
        <w:t>permite</w:t>
      </w:r>
      <w:proofErr w:type="spellEnd"/>
      <w:r w:rsidRPr="00202153">
        <w:t xml:space="preserve"> </w:t>
      </w:r>
      <w:proofErr w:type="spellStart"/>
      <w:r w:rsidRPr="00202153">
        <w:t>presentar</w:t>
      </w:r>
      <w:proofErr w:type="spellEnd"/>
      <w:r w:rsidRPr="00202153">
        <w:t xml:space="preserve"> </w:t>
      </w:r>
      <w:proofErr w:type="spellStart"/>
      <w:r w:rsidRPr="00202153">
        <w:t>trabajos</w:t>
      </w:r>
      <w:proofErr w:type="spellEnd"/>
      <w:r w:rsidRPr="00202153">
        <w:t xml:space="preserve"> en </w:t>
      </w:r>
      <w:proofErr w:type="spellStart"/>
      <w:r w:rsidRPr="00202153">
        <w:t>formatos</w:t>
      </w:r>
      <w:proofErr w:type="spellEnd"/>
      <w:r w:rsidRPr="00202153">
        <w:t xml:space="preserve"> </w:t>
      </w:r>
      <w:proofErr w:type="spellStart"/>
      <w:r w:rsidRPr="00202153">
        <w:t>tipo</w:t>
      </w:r>
      <w:proofErr w:type="spellEnd"/>
      <w:r w:rsidRPr="00202153">
        <w:t xml:space="preserve"> PDF.</w:t>
      </w:r>
    </w:p>
    <w:p w:rsidR="006E3E51" w:rsidRPr="003F4D62" w:rsidRDefault="00DC4742">
      <w:pPr>
        <w:ind w:hanging="359"/>
        <w:jc w:val="both"/>
        <w:rPr>
          <w:lang w:val="es-CR"/>
        </w:rPr>
      </w:pPr>
      <w:r w:rsidRPr="003F4D62">
        <w:rPr>
          <w:b/>
          <w:lang w:val="es-CR"/>
        </w:rPr>
        <w:t xml:space="preserve">2. </w:t>
      </w:r>
      <w:r w:rsidRPr="003F4D62">
        <w:rPr>
          <w:lang w:val="es-CR"/>
        </w:rPr>
        <w:t>Esta rúbrica se usa en todos los trabajos escritos grupales o individuales. Representa una cuantificación del grado de cumplimiento de los objetivos del trabajo y de la calidad de su presentación.</w:t>
      </w:r>
    </w:p>
    <w:p w:rsidR="006E3E51" w:rsidRPr="003F4D62" w:rsidRDefault="00DC4742">
      <w:pPr>
        <w:ind w:hanging="359"/>
        <w:jc w:val="both"/>
        <w:rPr>
          <w:lang w:val="es-CR"/>
        </w:rPr>
      </w:pPr>
      <w:r w:rsidRPr="003F4D62">
        <w:rPr>
          <w:b/>
          <w:lang w:val="es-CR"/>
        </w:rPr>
        <w:t xml:space="preserve">3.   </w:t>
      </w:r>
      <w:r w:rsidRPr="003F4D62">
        <w:rPr>
          <w:lang w:val="es-CR"/>
        </w:rPr>
        <w:t>La presentación debe ser uniforme:</w:t>
      </w:r>
    </w:p>
    <w:p w:rsidR="006E3E51" w:rsidRPr="003F4D62" w:rsidRDefault="00DC4742">
      <w:pPr>
        <w:ind w:left="1440" w:hanging="359"/>
        <w:jc w:val="both"/>
        <w:rPr>
          <w:lang w:val="es-CR"/>
        </w:rPr>
      </w:pPr>
      <w:r w:rsidRPr="003F4D62">
        <w:rPr>
          <w:b/>
          <w:lang w:val="es-CR"/>
        </w:rPr>
        <w:t xml:space="preserve">a.  </w:t>
      </w:r>
      <w:r w:rsidRPr="003F4D62">
        <w:rPr>
          <w:b/>
          <w:lang w:val="es-CR"/>
        </w:rPr>
        <w:tab/>
      </w:r>
      <w:r w:rsidRPr="003F4D62">
        <w:rPr>
          <w:lang w:val="es-CR"/>
        </w:rPr>
        <w:t xml:space="preserve">Tipo de letra del trabajo: Times New </w:t>
      </w:r>
      <w:proofErr w:type="spellStart"/>
      <w:r w:rsidRPr="003F4D62">
        <w:rPr>
          <w:lang w:val="es-CR"/>
        </w:rPr>
        <w:t>Roman</w:t>
      </w:r>
      <w:proofErr w:type="spellEnd"/>
    </w:p>
    <w:p w:rsidR="006E3E51" w:rsidRPr="003F4D62" w:rsidRDefault="00DC4742">
      <w:pPr>
        <w:ind w:left="1440" w:hanging="359"/>
        <w:jc w:val="both"/>
        <w:rPr>
          <w:lang w:val="es-CR"/>
        </w:rPr>
      </w:pPr>
      <w:r w:rsidRPr="003F4D62">
        <w:rPr>
          <w:b/>
          <w:lang w:val="es-CR"/>
        </w:rPr>
        <w:t xml:space="preserve">b.  </w:t>
      </w:r>
      <w:r w:rsidRPr="003F4D62">
        <w:rPr>
          <w:b/>
          <w:lang w:val="es-CR"/>
        </w:rPr>
        <w:tab/>
      </w:r>
      <w:r w:rsidRPr="003F4D62">
        <w:rPr>
          <w:lang w:val="es-CR"/>
        </w:rPr>
        <w:t>Tamaño 12</w:t>
      </w:r>
    </w:p>
    <w:p w:rsidR="006E3E51" w:rsidRPr="003F4D62" w:rsidRDefault="00DC4742">
      <w:pPr>
        <w:ind w:left="1440" w:hanging="359"/>
        <w:jc w:val="both"/>
        <w:rPr>
          <w:lang w:val="es-CR"/>
        </w:rPr>
      </w:pPr>
      <w:r w:rsidRPr="003F4D62">
        <w:rPr>
          <w:b/>
          <w:lang w:val="es-CR"/>
        </w:rPr>
        <w:t xml:space="preserve">c.   </w:t>
      </w:r>
      <w:r w:rsidRPr="003F4D62">
        <w:rPr>
          <w:lang w:val="es-CR"/>
        </w:rPr>
        <w:t>Márgenes 2.5 cm por cada lado</w:t>
      </w:r>
    </w:p>
    <w:p w:rsidR="006E3E51" w:rsidRPr="003F4D62" w:rsidRDefault="00DC4742">
      <w:pPr>
        <w:ind w:left="1440" w:hanging="359"/>
        <w:jc w:val="both"/>
        <w:rPr>
          <w:lang w:val="es-CR"/>
        </w:rPr>
      </w:pPr>
      <w:r w:rsidRPr="003F4D62">
        <w:rPr>
          <w:b/>
          <w:lang w:val="es-CR"/>
        </w:rPr>
        <w:t xml:space="preserve">d.  </w:t>
      </w:r>
      <w:r w:rsidRPr="003F4D62">
        <w:rPr>
          <w:b/>
          <w:lang w:val="es-CR"/>
        </w:rPr>
        <w:tab/>
      </w:r>
      <w:r w:rsidRPr="003F4D62">
        <w:rPr>
          <w:lang w:val="es-CR"/>
        </w:rPr>
        <w:t>Hoja tamaño carta.</w:t>
      </w:r>
    </w:p>
    <w:p w:rsidR="006E3E51" w:rsidRPr="003F4D62" w:rsidRDefault="00DC4742">
      <w:pPr>
        <w:ind w:hanging="359"/>
        <w:jc w:val="both"/>
        <w:rPr>
          <w:lang w:val="es-CR"/>
        </w:rPr>
      </w:pPr>
      <w:r w:rsidRPr="003F4D62">
        <w:rPr>
          <w:b/>
          <w:lang w:val="es-CR"/>
        </w:rPr>
        <w:t xml:space="preserve">4.  </w:t>
      </w:r>
      <w:r w:rsidRPr="003F4D62">
        <w:rPr>
          <w:lang w:val="es-CR"/>
        </w:rPr>
        <w:t>Los Cuadros deben ir numerados y con nombre arriba del mismo (Ej. Cuadro No. 1: Stakeholders identificados y sus responsabilidades. Fuente: (PMI, 2008)).  Las Figuras (fotos, gráficos, etc.) van numeradas, con su propia numeración, y con nombre debajo de las mismas (Ej. Fig. No. 1: Ciclo de vida del proyecto y los grupos de proceso de la administración de proyectos. Fuente: (Lledó, 2007)). Todos ellos deben llevar la fuente de donde se tomaron. Si son de elaboración propia se pone “Fuente: el (los) autor (es).”</w:t>
      </w:r>
    </w:p>
    <w:p w:rsidR="006E3E51" w:rsidRPr="003F4D62" w:rsidRDefault="00DC4742">
      <w:pPr>
        <w:ind w:hanging="359"/>
        <w:jc w:val="both"/>
        <w:rPr>
          <w:lang w:val="es-CR"/>
        </w:rPr>
      </w:pPr>
      <w:r w:rsidRPr="003F4D62">
        <w:rPr>
          <w:b/>
          <w:lang w:val="es-CR"/>
        </w:rPr>
        <w:t>6.      Descripción de cada parte del trabajo:</w:t>
      </w:r>
    </w:p>
    <w:p w:rsidR="006E3E51" w:rsidRPr="00202153" w:rsidRDefault="00DC4742">
      <w:pPr>
        <w:ind w:left="1440" w:hanging="359"/>
        <w:jc w:val="both"/>
      </w:pPr>
      <w:r w:rsidRPr="00202153">
        <w:rPr>
          <w:b/>
        </w:rPr>
        <w:t xml:space="preserve">a.  </w:t>
      </w:r>
      <w:r w:rsidRPr="00202153">
        <w:rPr>
          <w:b/>
        </w:rPr>
        <w:tab/>
      </w:r>
      <w:proofErr w:type="spellStart"/>
      <w:r w:rsidRPr="00202153">
        <w:rPr>
          <w:b/>
        </w:rPr>
        <w:t>Portada</w:t>
      </w:r>
      <w:proofErr w:type="spellEnd"/>
      <w:r w:rsidRPr="00202153">
        <w:rPr>
          <w:b/>
        </w:rPr>
        <w:t xml:space="preserve"> e </w:t>
      </w:r>
      <w:proofErr w:type="spellStart"/>
      <w:r w:rsidRPr="00202153">
        <w:rPr>
          <w:b/>
        </w:rPr>
        <w:t>índice</w:t>
      </w:r>
      <w:proofErr w:type="spellEnd"/>
    </w:p>
    <w:p w:rsidR="006E3E51" w:rsidRPr="003F4D62" w:rsidRDefault="00DC4742">
      <w:pPr>
        <w:ind w:left="1440"/>
        <w:jc w:val="both"/>
        <w:rPr>
          <w:lang w:val="es-CR"/>
        </w:rPr>
      </w:pPr>
      <w:r w:rsidRPr="003F4D62">
        <w:rPr>
          <w:b/>
          <w:lang w:val="es-CR"/>
        </w:rPr>
        <w:t xml:space="preserve">Portada </w:t>
      </w:r>
      <w:r w:rsidRPr="003F4D62">
        <w:rPr>
          <w:lang w:val="es-CR"/>
        </w:rPr>
        <w:t>(Universidad para la Cooperación Internacional (UCI); nombre del curso, nombre del profesor, nombre de la tarea, nombre(s) del (os) autor(es), lugar y país, mes y año).</w:t>
      </w:r>
    </w:p>
    <w:p w:rsidR="006E3E51" w:rsidRPr="003F4D62" w:rsidRDefault="00DC4742">
      <w:pPr>
        <w:ind w:left="1440"/>
        <w:jc w:val="both"/>
        <w:rPr>
          <w:lang w:val="es-CR"/>
        </w:rPr>
      </w:pPr>
      <w:r w:rsidRPr="003F4D62">
        <w:rPr>
          <w:b/>
          <w:lang w:val="es-CR"/>
        </w:rPr>
        <w:t>Índice</w:t>
      </w:r>
      <w:r w:rsidRPr="003F4D62">
        <w:rPr>
          <w:lang w:val="es-CR"/>
        </w:rPr>
        <w:t xml:space="preserve"> provee un resumen del contenido del proyecto. </w:t>
      </w:r>
      <w:proofErr w:type="gramStart"/>
      <w:r w:rsidRPr="003F4D62">
        <w:rPr>
          <w:lang w:val="es-CR"/>
        </w:rPr>
        <w:t>Le</w:t>
      </w:r>
      <w:proofErr w:type="gramEnd"/>
      <w:r w:rsidRPr="003F4D62">
        <w:rPr>
          <w:lang w:val="es-CR"/>
        </w:rPr>
        <w:t xml:space="preserve"> permite a los lectores encontrar lo que más les interese sin tener que buscar por todo el documento.</w:t>
      </w:r>
    </w:p>
    <w:p w:rsidR="006E3E51" w:rsidRPr="00202153" w:rsidRDefault="00DC4742">
      <w:pPr>
        <w:ind w:left="1440" w:hanging="359"/>
        <w:jc w:val="both"/>
      </w:pPr>
      <w:r w:rsidRPr="00202153">
        <w:rPr>
          <w:b/>
        </w:rPr>
        <w:t xml:space="preserve">b.  </w:t>
      </w:r>
      <w:r w:rsidRPr="00202153">
        <w:rPr>
          <w:b/>
        </w:rPr>
        <w:tab/>
      </w:r>
      <w:proofErr w:type="spellStart"/>
      <w:r w:rsidRPr="00202153">
        <w:rPr>
          <w:b/>
        </w:rPr>
        <w:t>Introducción</w:t>
      </w:r>
      <w:proofErr w:type="spellEnd"/>
    </w:p>
    <w:p w:rsidR="006E3E51" w:rsidRPr="003F4D62" w:rsidRDefault="00DC4742">
      <w:pPr>
        <w:ind w:left="1440"/>
        <w:jc w:val="both"/>
        <w:rPr>
          <w:lang w:val="es-CR"/>
        </w:rPr>
      </w:pPr>
      <w:r w:rsidRPr="003F4D62">
        <w:rPr>
          <w:lang w:val="es-CR"/>
        </w:rPr>
        <w:t xml:space="preserve">Se hace la presentación formal del trabajo, manifestando su propósito, las razones que motivaron su realización y los fundamentos que la apoyan.  Su extensión puede ser de una a máximo dos páginas, dependiendo de las </w:t>
      </w:r>
      <w:r w:rsidRPr="003F4D62">
        <w:rPr>
          <w:lang w:val="es-CR"/>
        </w:rPr>
        <w:lastRenderedPageBreak/>
        <w:t xml:space="preserve">características del trabajo.  Debe escribirse en prosa seguida (con o sin subtítulos), y debe contener los siguientes elementos de información: </w:t>
      </w:r>
      <w:r w:rsidRPr="003F4D62">
        <w:rPr>
          <w:b/>
          <w:lang w:val="es-CR"/>
        </w:rPr>
        <w:t>Antecedentes</w:t>
      </w:r>
      <w:r w:rsidRPr="003F4D62">
        <w:rPr>
          <w:lang w:val="es-CR"/>
        </w:rPr>
        <w:t xml:space="preserve"> (información, datos o referencias de la Institución, departamento, actividad o sector de donde surge la idea de trabajo); </w:t>
      </w:r>
      <w:r w:rsidRPr="003F4D62">
        <w:rPr>
          <w:b/>
          <w:lang w:val="es-CR"/>
        </w:rPr>
        <w:t>justificación</w:t>
      </w:r>
      <w:r w:rsidRPr="003F4D62">
        <w:rPr>
          <w:lang w:val="es-CR"/>
        </w:rPr>
        <w:t xml:space="preserve"> (planteamiento, en forma resumida y concreta, de los motivos por los cuales se realiza el trabajo); </w:t>
      </w:r>
      <w:r w:rsidRPr="003F4D62">
        <w:rPr>
          <w:b/>
          <w:lang w:val="es-CR"/>
        </w:rPr>
        <w:t>objetivos</w:t>
      </w:r>
      <w:r w:rsidRPr="003F4D62">
        <w:rPr>
          <w:lang w:val="es-CR"/>
        </w:rPr>
        <w:t xml:space="preserve"> general y específicos (Los objetivos representan la definición de lo que se pretende hacer, deben redactarse de forma sencilla, concreta, iniciando con un verbo infinitivo –que pueda ser medido, por ejemplo, “elaborar” sí sirve, “promover” no sirve-, deben determinar primero el qué se quiere hacer y después el para qué se hace. Limitar la redacción a frases concretas).</w:t>
      </w:r>
    </w:p>
    <w:p w:rsidR="006E3E51" w:rsidRPr="00202153" w:rsidRDefault="00DC4742">
      <w:pPr>
        <w:ind w:left="1440"/>
        <w:jc w:val="both"/>
      </w:pPr>
      <w:r w:rsidRPr="003F4D62">
        <w:rPr>
          <w:lang w:val="es-CR"/>
        </w:rPr>
        <w:t xml:space="preserve">El </w:t>
      </w:r>
      <w:r w:rsidRPr="003F4D62">
        <w:rPr>
          <w:b/>
          <w:lang w:val="es-CR"/>
        </w:rPr>
        <w:t>objetivo general</w:t>
      </w:r>
      <w:r w:rsidRPr="003F4D62">
        <w:rPr>
          <w:lang w:val="es-CR"/>
        </w:rPr>
        <w:t xml:space="preserve"> debe describir la finalidad principal que persigue la investigación.  Está directamente relacionado con el producto del trabajo. Los </w:t>
      </w:r>
      <w:r w:rsidRPr="003F4D62">
        <w:rPr>
          <w:b/>
          <w:lang w:val="es-CR"/>
        </w:rPr>
        <w:t>objetivos específicos</w:t>
      </w:r>
      <w:r w:rsidRPr="003F4D62">
        <w:rPr>
          <w:lang w:val="es-CR"/>
        </w:rPr>
        <w:t xml:space="preserve"> deben representar lo que se pretende alcanzar de forma concreta y que contribuyen a obtener el resultado del objetivo general.  Los específicos deben presentarse en orden de prioridad de acuerdo con las características del tema de trabajo.  </w:t>
      </w:r>
      <w:proofErr w:type="spellStart"/>
      <w:r w:rsidRPr="00202153">
        <w:t>Están</w:t>
      </w:r>
      <w:proofErr w:type="spellEnd"/>
      <w:r w:rsidRPr="00202153">
        <w:t xml:space="preserve"> </w:t>
      </w:r>
      <w:proofErr w:type="spellStart"/>
      <w:r w:rsidRPr="00202153">
        <w:t>directamente</w:t>
      </w:r>
      <w:proofErr w:type="spellEnd"/>
      <w:r w:rsidRPr="00202153">
        <w:t xml:space="preserve"> </w:t>
      </w:r>
      <w:proofErr w:type="spellStart"/>
      <w:r w:rsidRPr="00202153">
        <w:t>relacionados</w:t>
      </w:r>
      <w:proofErr w:type="spellEnd"/>
      <w:r w:rsidRPr="00202153">
        <w:t xml:space="preserve"> con los </w:t>
      </w:r>
      <w:proofErr w:type="spellStart"/>
      <w:r w:rsidRPr="00202153">
        <w:t>entregables</w:t>
      </w:r>
      <w:proofErr w:type="spellEnd"/>
      <w:r w:rsidRPr="00202153">
        <w:t xml:space="preserve"> </w:t>
      </w:r>
      <w:proofErr w:type="gramStart"/>
      <w:r w:rsidRPr="00202153">
        <w:t>del</w:t>
      </w:r>
      <w:proofErr w:type="gramEnd"/>
      <w:r w:rsidRPr="00202153">
        <w:t xml:space="preserve"> </w:t>
      </w:r>
      <w:proofErr w:type="spellStart"/>
      <w:r w:rsidRPr="00202153">
        <w:t>trabajo</w:t>
      </w:r>
      <w:proofErr w:type="spellEnd"/>
      <w:r w:rsidRPr="00202153">
        <w:t>.</w:t>
      </w:r>
    </w:p>
    <w:p w:rsidR="006E3E51" w:rsidRPr="00202153" w:rsidRDefault="00DC4742">
      <w:pPr>
        <w:ind w:left="1440" w:hanging="359"/>
        <w:jc w:val="both"/>
      </w:pPr>
      <w:r w:rsidRPr="00202153">
        <w:rPr>
          <w:b/>
        </w:rPr>
        <w:t xml:space="preserve">c.   </w:t>
      </w:r>
      <w:proofErr w:type="spellStart"/>
      <w:r w:rsidRPr="00202153">
        <w:rPr>
          <w:b/>
        </w:rPr>
        <w:t>Desarrollo</w:t>
      </w:r>
      <w:proofErr w:type="spellEnd"/>
    </w:p>
    <w:p w:rsidR="006E3E51" w:rsidRPr="003F4D62" w:rsidRDefault="00DC4742">
      <w:pPr>
        <w:ind w:left="1440"/>
        <w:jc w:val="both"/>
        <w:rPr>
          <w:lang w:val="es-CR"/>
        </w:rPr>
      </w:pPr>
      <w:r w:rsidRPr="003F4D62">
        <w:rPr>
          <w:lang w:val="es-CR"/>
        </w:rPr>
        <w:t>Se desarrollan y documentan los procesos realizados y resultados encontrados para cada tema o área de estudio, debe revisarse y confirmarse que se abarque cada uno de los aspectos y áreas de conocimiento que se propuso desarrollar con el trabajo. Las divisiones dentro de este capítulo deben separarse de acuerdo a los temas y subtemas que trate el trabajo. Pueden incluirse cuadros, figuras, organigramas, EDT (WBS), etc. que apoyen la documentación de los resultados.</w:t>
      </w:r>
    </w:p>
    <w:p w:rsidR="006E3E51" w:rsidRPr="00202153" w:rsidRDefault="00DC4742">
      <w:pPr>
        <w:ind w:left="1440" w:hanging="359"/>
        <w:jc w:val="both"/>
      </w:pPr>
      <w:r w:rsidRPr="00202153">
        <w:rPr>
          <w:b/>
        </w:rPr>
        <w:t xml:space="preserve">d.  </w:t>
      </w:r>
      <w:r w:rsidRPr="00202153">
        <w:rPr>
          <w:b/>
        </w:rPr>
        <w:tab/>
      </w:r>
      <w:proofErr w:type="spellStart"/>
      <w:r w:rsidRPr="00202153">
        <w:rPr>
          <w:b/>
        </w:rPr>
        <w:t>Conclusiones</w:t>
      </w:r>
      <w:proofErr w:type="spellEnd"/>
    </w:p>
    <w:p w:rsidR="006E3E51" w:rsidRPr="003F4D62" w:rsidRDefault="00DC4742">
      <w:pPr>
        <w:ind w:left="1440"/>
        <w:jc w:val="both"/>
        <w:rPr>
          <w:lang w:val="es-CR"/>
        </w:rPr>
      </w:pPr>
      <w:r w:rsidRPr="003F4D62">
        <w:rPr>
          <w:lang w:val="es-CR"/>
        </w:rPr>
        <w:t>Corresponden a la síntesis de los resultados más relevantes, que deben responder a los objetivos inicialmente planteados en la introducción del trabajo. Deben ser coherentes con los resultados obtenidos. Pueden incluirse los aportes más importantes al tema seleccionado.  La redacción debe ser clara, concreta, directa y enfática.</w:t>
      </w:r>
    </w:p>
    <w:p w:rsidR="006E3E51" w:rsidRPr="00202153" w:rsidRDefault="00DC4742">
      <w:pPr>
        <w:ind w:left="1440" w:hanging="359"/>
        <w:jc w:val="both"/>
      </w:pPr>
      <w:r w:rsidRPr="003F4D62">
        <w:rPr>
          <w:b/>
          <w:lang w:val="es-CR"/>
        </w:rPr>
        <w:t xml:space="preserve">e.   </w:t>
      </w:r>
      <w:proofErr w:type="spellStart"/>
      <w:r w:rsidRPr="00202153">
        <w:rPr>
          <w:b/>
        </w:rPr>
        <w:t>Recomendaciones</w:t>
      </w:r>
      <w:proofErr w:type="spellEnd"/>
    </w:p>
    <w:p w:rsidR="006E3E51" w:rsidRPr="003F4D62" w:rsidRDefault="00DC4742">
      <w:pPr>
        <w:ind w:left="1440"/>
        <w:jc w:val="both"/>
        <w:rPr>
          <w:lang w:val="es-CR"/>
        </w:rPr>
      </w:pPr>
      <w:r w:rsidRPr="003F4D62">
        <w:rPr>
          <w:lang w:val="es-CR"/>
        </w:rPr>
        <w:t>Corresponde al planteamiento de sugerencias u orientaciones que puedan resultar útiles, se refieren en primer lugar a qué hacer con cada una de las conclusiones. Es el compromiso personal profesional del estudiante que da su opinión técnica a un superior sobre lo que debe hacer ante los resultados encontrados y las conclusiones que ha establecido. Además, pueden referirse a aspectos no investigados o no completados en el proceso de estudio, y a situaciones surgidas que quedaron fuera del alcance de los objetivos del estudio.</w:t>
      </w:r>
    </w:p>
    <w:p w:rsidR="006E3E51" w:rsidRPr="003F4D62" w:rsidRDefault="00DC4742">
      <w:pPr>
        <w:ind w:left="1440" w:hanging="359"/>
        <w:jc w:val="both"/>
        <w:rPr>
          <w:lang w:val="es-CR"/>
        </w:rPr>
      </w:pPr>
      <w:r w:rsidRPr="003F4D62">
        <w:rPr>
          <w:b/>
          <w:lang w:val="es-CR"/>
        </w:rPr>
        <w:t xml:space="preserve">f.   </w:t>
      </w:r>
      <w:r w:rsidRPr="003F4D62">
        <w:rPr>
          <w:b/>
          <w:lang w:val="es-CR"/>
        </w:rPr>
        <w:tab/>
        <w:t>Bibliografía y nombre del archivo de envío</w:t>
      </w:r>
    </w:p>
    <w:p w:rsidR="006E3E51" w:rsidRPr="003F4D62" w:rsidRDefault="00DC4742">
      <w:pPr>
        <w:ind w:left="1440"/>
        <w:jc w:val="both"/>
        <w:rPr>
          <w:lang w:val="es-CR"/>
        </w:rPr>
      </w:pPr>
      <w:r w:rsidRPr="003F4D62">
        <w:rPr>
          <w:lang w:val="es-CR"/>
        </w:rPr>
        <w:t xml:space="preserve">Contiene  todas  las  referencias  de  los  documentos  utilizados  como  apoyo  en  la  investigación. Las referencias bibliográficas deben incluirse siempre en el texto utilizando los apellidos de los autores y año de publicación. Para la </w:t>
      </w:r>
      <w:r w:rsidRPr="003F4D62">
        <w:rPr>
          <w:lang w:val="es-CR"/>
        </w:rPr>
        <w:lastRenderedPageBreak/>
        <w:t xml:space="preserve">construcción de las citas bibliográficas deben seguirse las normas de la American </w:t>
      </w:r>
      <w:proofErr w:type="spellStart"/>
      <w:r w:rsidRPr="003F4D62">
        <w:rPr>
          <w:lang w:val="es-CR"/>
        </w:rPr>
        <w:t>Psychological</w:t>
      </w:r>
      <w:proofErr w:type="spellEnd"/>
      <w:r w:rsidRPr="003F4D62">
        <w:rPr>
          <w:lang w:val="es-CR"/>
        </w:rPr>
        <w:t xml:space="preserve"> </w:t>
      </w:r>
      <w:proofErr w:type="spellStart"/>
      <w:r w:rsidRPr="003F4D62">
        <w:rPr>
          <w:lang w:val="es-CR"/>
        </w:rPr>
        <w:t>Association</w:t>
      </w:r>
      <w:proofErr w:type="spellEnd"/>
      <w:r w:rsidRPr="003F4D62">
        <w:rPr>
          <w:lang w:val="es-CR"/>
        </w:rPr>
        <w:t xml:space="preserve"> (APA), 6ª Edición. Como notas al pie de página se incluyen en el texto del documento las entrevistas, información de charlas y comunicaciones personales.  Deben documentarse de la siguiente manera: Nombre de la persona entrevistada, el tema tratado, el lugar y la fecha, más la expresión “comunicación personal” entre comillas.</w:t>
      </w:r>
    </w:p>
    <w:p w:rsidR="006E3E51" w:rsidRPr="003F4D62" w:rsidRDefault="00DC4742">
      <w:pPr>
        <w:ind w:left="1440"/>
        <w:jc w:val="both"/>
        <w:rPr>
          <w:lang w:val="es-CR"/>
        </w:rPr>
      </w:pPr>
      <w:r w:rsidRPr="003F4D62">
        <w:rPr>
          <w:lang w:val="es-CR"/>
        </w:rPr>
        <w:t xml:space="preserve">El </w:t>
      </w:r>
      <w:r w:rsidRPr="003F4D62">
        <w:rPr>
          <w:b/>
          <w:lang w:val="es-CR"/>
        </w:rPr>
        <w:t>nombre del archivo</w:t>
      </w:r>
      <w:r w:rsidRPr="003F4D62">
        <w:rPr>
          <w:lang w:val="es-CR"/>
        </w:rPr>
        <w:t xml:space="preserve"> de envío debe seguir el esquema: apellido-nombre-</w:t>
      </w:r>
      <w:proofErr w:type="spellStart"/>
      <w:r w:rsidRPr="003F4D62">
        <w:rPr>
          <w:lang w:val="es-CR"/>
        </w:rPr>
        <w:t>nombredeltrabajo</w:t>
      </w:r>
      <w:proofErr w:type="spellEnd"/>
      <w:r w:rsidRPr="003F4D62">
        <w:rPr>
          <w:lang w:val="es-CR"/>
        </w:rPr>
        <w:t xml:space="preserve"> y la extensión correspondiente.</w:t>
      </w:r>
    </w:p>
    <w:p w:rsidR="006E3E51" w:rsidRPr="003F4D62" w:rsidRDefault="006E3E51">
      <w:pPr>
        <w:rPr>
          <w:lang w:val="es-CR"/>
        </w:rPr>
      </w:pPr>
    </w:p>
    <w:p w:rsidR="006E3E51" w:rsidRPr="00202153" w:rsidRDefault="00DC4742">
      <w:pPr>
        <w:jc w:val="both"/>
      </w:pPr>
      <w:proofErr w:type="spellStart"/>
      <w:r w:rsidRPr="00202153">
        <w:rPr>
          <w:b/>
          <w:i/>
        </w:rPr>
        <w:t>Puntualidad</w:t>
      </w:r>
      <w:proofErr w:type="spellEnd"/>
    </w:p>
    <w:p w:rsidR="006E3E51" w:rsidRPr="00202153" w:rsidRDefault="006E3E51"/>
    <w:p w:rsidR="006E3E51" w:rsidRPr="003F4D62" w:rsidRDefault="00DC4742">
      <w:pPr>
        <w:jc w:val="both"/>
        <w:rPr>
          <w:lang w:val="es-CR"/>
        </w:rPr>
      </w:pPr>
      <w:r w:rsidRPr="003F4D62">
        <w:rPr>
          <w:lang w:val="es-CR"/>
        </w:rPr>
        <w:t xml:space="preserve">Como parte de la formación de futuros administradores de proyecto, disciplina en la que la gestión del tiempo es esencial, se solicita puntualidad en la </w:t>
      </w:r>
      <w:proofErr w:type="spellStart"/>
      <w:r w:rsidRPr="003F4D62">
        <w:rPr>
          <w:lang w:val="es-CR"/>
        </w:rPr>
        <w:t>presentaciòn</w:t>
      </w:r>
      <w:proofErr w:type="spellEnd"/>
      <w:r w:rsidRPr="003F4D62">
        <w:rPr>
          <w:lang w:val="es-CR"/>
        </w:rPr>
        <w:t xml:space="preserve"> de los entregables.</w:t>
      </w:r>
    </w:p>
    <w:p w:rsidR="006E3E51" w:rsidRPr="003F4D62" w:rsidRDefault="006E3E51">
      <w:pPr>
        <w:rPr>
          <w:lang w:val="es-CR"/>
        </w:rPr>
      </w:pPr>
    </w:p>
    <w:p w:rsidR="006E3E51" w:rsidRPr="003F4D62" w:rsidRDefault="00DC4742">
      <w:pPr>
        <w:jc w:val="both"/>
        <w:rPr>
          <w:lang w:val="es-CR"/>
        </w:rPr>
      </w:pPr>
      <w:r w:rsidRPr="003F4D62">
        <w:rPr>
          <w:lang w:val="es-CR"/>
        </w:rPr>
        <w:t>Ante la entrega tardía a tiempo de elementos de evaluación cuantitativa se penalizarán los trabajos con un 30% de la nota aquellos que se entreguen hasta 5 días después del plazo establecido, es responsabilidad del estudiante revisar las fechas de entrega establecidas en el curso y cumplir con los plazos establecidos, los entregables presentados fuera de plazo serán revisados por el tutor en plazos que él determinará.</w:t>
      </w:r>
    </w:p>
    <w:p w:rsidR="006E3E51" w:rsidRPr="003F4D62" w:rsidRDefault="006E3E51">
      <w:pPr>
        <w:rPr>
          <w:lang w:val="es-CR"/>
        </w:rPr>
      </w:pPr>
    </w:p>
    <w:p w:rsidR="006E3E51" w:rsidRPr="003F4D62" w:rsidRDefault="00DC4742">
      <w:pPr>
        <w:jc w:val="both"/>
        <w:rPr>
          <w:lang w:val="es-CR"/>
        </w:rPr>
      </w:pPr>
      <w:r w:rsidRPr="003F4D62">
        <w:rPr>
          <w:lang w:val="es-CR"/>
        </w:rPr>
        <w:t>Se espera también puntualidad para los elementos de evaluación cualitativa, dejando a discreción del tutor la posibilidad de permitir la entrega tardía de un único entregable como norma de excepción.</w:t>
      </w:r>
    </w:p>
    <w:p w:rsidR="006E3E51" w:rsidRPr="003F4D62" w:rsidRDefault="006E3E51">
      <w:pPr>
        <w:jc w:val="both"/>
        <w:rPr>
          <w:lang w:val="es-CR"/>
        </w:rPr>
      </w:pPr>
    </w:p>
    <w:p w:rsidR="006E3E51" w:rsidRPr="00202153" w:rsidRDefault="00DC4742">
      <w:pPr>
        <w:jc w:val="both"/>
      </w:pPr>
      <w:proofErr w:type="spellStart"/>
      <w:r w:rsidRPr="00DC4742">
        <w:rPr>
          <w:b/>
          <w:i/>
        </w:rPr>
        <w:t>Bibliografía</w:t>
      </w:r>
      <w:proofErr w:type="spellEnd"/>
      <w:r w:rsidRPr="00DC4742">
        <w:rPr>
          <w:b/>
          <w:i/>
        </w:rPr>
        <w:t xml:space="preserve"> </w:t>
      </w:r>
      <w:proofErr w:type="spellStart"/>
      <w:r w:rsidRPr="00DC4742">
        <w:rPr>
          <w:b/>
          <w:i/>
        </w:rPr>
        <w:t>básica</w:t>
      </w:r>
      <w:proofErr w:type="spellEnd"/>
    </w:p>
    <w:p w:rsidR="006E3E51" w:rsidRPr="003F4D62" w:rsidRDefault="00DC4742">
      <w:pPr>
        <w:ind w:left="340"/>
        <w:jc w:val="both"/>
        <w:rPr>
          <w:lang w:val="es-CR"/>
        </w:rPr>
      </w:pPr>
      <w:r w:rsidRPr="00202153">
        <w:t>1.</w:t>
      </w:r>
      <w:r w:rsidR="003F4D62">
        <w:t xml:space="preserve"> P</w:t>
      </w:r>
      <w:r w:rsidRPr="00202153">
        <w:t xml:space="preserve">roject Management Institute. </w:t>
      </w:r>
      <w:proofErr w:type="gramStart"/>
      <w:r w:rsidRPr="00202153">
        <w:t>A Guide to the Project Management Body of Knowledge (PMBOK® 20</w:t>
      </w:r>
      <w:r w:rsidR="003F4D62">
        <w:t>12</w:t>
      </w:r>
      <w:r w:rsidRPr="00202153">
        <w:t>).</w:t>
      </w:r>
      <w:proofErr w:type="gramEnd"/>
      <w:r w:rsidRPr="00202153">
        <w:t xml:space="preserve"> </w:t>
      </w:r>
      <w:proofErr w:type="spellStart"/>
      <w:r w:rsidRPr="003F4D62">
        <w:rPr>
          <w:lang w:val="es-CR"/>
        </w:rPr>
        <w:t>F</w:t>
      </w:r>
      <w:r w:rsidR="003F4D62" w:rsidRPr="003F4D62">
        <w:rPr>
          <w:lang w:val="es-CR"/>
        </w:rPr>
        <w:t>ifth</w:t>
      </w:r>
      <w:proofErr w:type="spellEnd"/>
      <w:r w:rsidR="003F4D62" w:rsidRPr="003F4D62">
        <w:rPr>
          <w:lang w:val="es-CR"/>
        </w:rPr>
        <w:t xml:space="preserve"> </w:t>
      </w:r>
      <w:proofErr w:type="spellStart"/>
      <w:r w:rsidRPr="003F4D62">
        <w:rPr>
          <w:lang w:val="es-CR"/>
        </w:rPr>
        <w:t>Edit</w:t>
      </w:r>
      <w:r w:rsidR="003F4D62" w:rsidRPr="003F4D62">
        <w:rPr>
          <w:lang w:val="es-CR"/>
        </w:rPr>
        <w:t>ion</w:t>
      </w:r>
      <w:proofErr w:type="spellEnd"/>
      <w:r w:rsidRPr="003F4D62">
        <w:rPr>
          <w:lang w:val="es-CR"/>
        </w:rPr>
        <w:t>. Pennsylvania, Estados Unidos: Project Management Institute, 20</w:t>
      </w:r>
      <w:r w:rsidR="003F4D62" w:rsidRPr="003F4D62">
        <w:rPr>
          <w:lang w:val="es-CR"/>
        </w:rPr>
        <w:t>12</w:t>
      </w:r>
      <w:r w:rsidRPr="003F4D62">
        <w:rPr>
          <w:lang w:val="es-CR"/>
        </w:rPr>
        <w:t>.</w:t>
      </w:r>
    </w:p>
    <w:p w:rsidR="006E3E51" w:rsidRPr="003F4D62" w:rsidRDefault="003F4D62">
      <w:pPr>
        <w:ind w:left="340"/>
        <w:jc w:val="both"/>
        <w:rPr>
          <w:lang w:val="es-CR"/>
        </w:rPr>
      </w:pPr>
      <w:r>
        <w:rPr>
          <w:lang w:val="es-CR"/>
        </w:rPr>
        <w:t>2</w:t>
      </w:r>
      <w:r w:rsidR="00DC4742" w:rsidRPr="003F4D62">
        <w:rPr>
          <w:lang w:val="es-CR"/>
        </w:rPr>
        <w:t>.</w:t>
      </w:r>
      <w:r>
        <w:rPr>
          <w:lang w:val="es-CR"/>
        </w:rPr>
        <w:t xml:space="preserve"> </w:t>
      </w:r>
      <w:proofErr w:type="spellStart"/>
      <w:r>
        <w:rPr>
          <w:lang w:val="es-CR"/>
        </w:rPr>
        <w:t>C</w:t>
      </w:r>
      <w:r w:rsidR="00DC4742" w:rsidRPr="003F4D62">
        <w:rPr>
          <w:lang w:val="es-CR"/>
        </w:rPr>
        <w:t>leland</w:t>
      </w:r>
      <w:proofErr w:type="spellEnd"/>
      <w:r w:rsidR="00DC4742" w:rsidRPr="003F4D62">
        <w:rPr>
          <w:lang w:val="es-CR"/>
        </w:rPr>
        <w:t>, D y King, W. Manual para la Administración de Proyectos. Décima Reimpresión, México: Edit. CECSA, 2005.</w:t>
      </w:r>
    </w:p>
    <w:p w:rsidR="006E3E51" w:rsidRPr="003F4D62" w:rsidRDefault="003F4D62">
      <w:pPr>
        <w:ind w:left="340"/>
        <w:jc w:val="both"/>
        <w:rPr>
          <w:lang w:val="es-CR"/>
        </w:rPr>
      </w:pPr>
      <w:r>
        <w:t>3</w:t>
      </w:r>
      <w:r w:rsidR="00DC4742" w:rsidRPr="00202153">
        <w:t>.</w:t>
      </w:r>
      <w:r>
        <w:t xml:space="preserve">  </w:t>
      </w:r>
      <w:proofErr w:type="spellStart"/>
      <w:r w:rsidR="00DC4742" w:rsidRPr="00202153">
        <w:t>Gido</w:t>
      </w:r>
      <w:proofErr w:type="spellEnd"/>
      <w:r w:rsidR="00DC4742" w:rsidRPr="00202153">
        <w:t xml:space="preserve">, </w:t>
      </w:r>
      <w:proofErr w:type="spellStart"/>
      <w:r w:rsidR="00DC4742" w:rsidRPr="00202153">
        <w:t>Clemments</w:t>
      </w:r>
      <w:proofErr w:type="spellEnd"/>
      <w:r w:rsidR="00DC4742" w:rsidRPr="00202153">
        <w:t xml:space="preserve">. </w:t>
      </w:r>
      <w:r w:rsidR="00DC4742" w:rsidRPr="003F4D62">
        <w:rPr>
          <w:lang w:val="es-CR"/>
        </w:rPr>
        <w:t xml:space="preserve">Administración exitosa de proyectos. </w:t>
      </w:r>
      <w:proofErr w:type="spellStart"/>
      <w:r w:rsidR="00DC4742" w:rsidRPr="003F4D62">
        <w:rPr>
          <w:lang w:val="es-CR"/>
        </w:rPr>
        <w:t>Thomsom</w:t>
      </w:r>
      <w:proofErr w:type="spellEnd"/>
      <w:r w:rsidR="00DC4742" w:rsidRPr="003F4D62">
        <w:rPr>
          <w:lang w:val="es-CR"/>
        </w:rPr>
        <w:t>., 2007.</w:t>
      </w:r>
    </w:p>
    <w:p w:rsidR="006E3E51" w:rsidRDefault="003F4D62">
      <w:pPr>
        <w:ind w:left="340"/>
        <w:jc w:val="both"/>
      </w:pPr>
      <w:r>
        <w:rPr>
          <w:lang w:val="es-CR"/>
        </w:rPr>
        <w:t>4</w:t>
      </w:r>
      <w:r w:rsidR="00DC4742" w:rsidRPr="003F4D62">
        <w:rPr>
          <w:lang w:val="es-CR"/>
        </w:rPr>
        <w:t>.</w:t>
      </w:r>
      <w:r>
        <w:rPr>
          <w:lang w:val="es-CR"/>
        </w:rPr>
        <w:t xml:space="preserve">  </w:t>
      </w:r>
      <w:proofErr w:type="spellStart"/>
      <w:r w:rsidR="00DC4742" w:rsidRPr="003F4D62">
        <w:rPr>
          <w:lang w:val="es-CR"/>
        </w:rPr>
        <w:t>Klastorin</w:t>
      </w:r>
      <w:proofErr w:type="spellEnd"/>
      <w:r w:rsidR="00DC4742" w:rsidRPr="003F4D62">
        <w:rPr>
          <w:lang w:val="es-CR"/>
        </w:rPr>
        <w:t xml:space="preserve">, Ted. Administración de Proyectos. </w:t>
      </w:r>
      <w:proofErr w:type="spellStart"/>
      <w:r w:rsidR="00DC4742" w:rsidRPr="00202153">
        <w:t>Alfaomega</w:t>
      </w:r>
      <w:proofErr w:type="spellEnd"/>
      <w:r w:rsidR="00DC4742" w:rsidRPr="00202153">
        <w:t xml:space="preserve"> Grupo Editor, México, 2005.</w:t>
      </w:r>
    </w:p>
    <w:p w:rsidR="003F4D62" w:rsidRDefault="003F4D62">
      <w:pPr>
        <w:ind w:left="340"/>
        <w:jc w:val="both"/>
      </w:pPr>
    </w:p>
    <w:p w:rsidR="003F4D62" w:rsidRDefault="003F4D62">
      <w:pPr>
        <w:ind w:left="340"/>
        <w:jc w:val="both"/>
      </w:pPr>
    </w:p>
    <w:p w:rsidR="003F4D62" w:rsidRPr="00202153" w:rsidRDefault="003F4D62">
      <w:pPr>
        <w:ind w:left="340"/>
        <w:jc w:val="both"/>
      </w:pPr>
    </w:p>
    <w:sectPr w:rsidR="003F4D62" w:rsidRPr="00202153" w:rsidSect="00B67B1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18B3"/>
    <w:multiLevelType w:val="multilevel"/>
    <w:tmpl w:val="A11EA9C6"/>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1">
    <w:nsid w:val="31AB3633"/>
    <w:multiLevelType w:val="multilevel"/>
    <w:tmpl w:val="1026CEC4"/>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abstractNum w:abstractNumId="2">
    <w:nsid w:val="52490B40"/>
    <w:multiLevelType w:val="multilevel"/>
    <w:tmpl w:val="6AB87EE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73CF1945"/>
    <w:multiLevelType w:val="multilevel"/>
    <w:tmpl w:val="43EE609E"/>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4"/>
        <w:u w:val="none"/>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hyphenationZone w:val="425"/>
  <w:characterSpacingControl w:val="doNotCompress"/>
  <w:compat>
    <w:useFELayout/>
  </w:compat>
  <w:rsids>
    <w:rsidRoot w:val="006E3E51"/>
    <w:rsid w:val="00202153"/>
    <w:rsid w:val="0029506A"/>
    <w:rsid w:val="003F4D62"/>
    <w:rsid w:val="006E3E51"/>
    <w:rsid w:val="00B67B1A"/>
    <w:rsid w:val="00DC4742"/>
    <w:rsid w:val="00F16E0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7B1A"/>
    <w:pPr>
      <w:spacing w:after="0"/>
    </w:pPr>
    <w:rPr>
      <w:rFonts w:ascii="Arial" w:eastAsia="Arial" w:hAnsi="Arial" w:cs="Arial"/>
      <w:color w:val="000000"/>
    </w:rPr>
  </w:style>
  <w:style w:type="paragraph" w:styleId="Ttulo1">
    <w:name w:val="heading 1"/>
    <w:basedOn w:val="Normal"/>
    <w:next w:val="Normal"/>
    <w:rsid w:val="00B67B1A"/>
    <w:pPr>
      <w:spacing w:before="480" w:after="120"/>
      <w:outlineLvl w:val="0"/>
    </w:pPr>
    <w:rPr>
      <w:b/>
      <w:sz w:val="36"/>
    </w:rPr>
  </w:style>
  <w:style w:type="paragraph" w:styleId="Ttulo2">
    <w:name w:val="heading 2"/>
    <w:basedOn w:val="Normal"/>
    <w:next w:val="Normal"/>
    <w:rsid w:val="00B67B1A"/>
    <w:pPr>
      <w:spacing w:before="360" w:after="80"/>
      <w:outlineLvl w:val="1"/>
    </w:pPr>
    <w:rPr>
      <w:b/>
      <w:sz w:val="28"/>
    </w:rPr>
  </w:style>
  <w:style w:type="paragraph" w:styleId="Ttulo3">
    <w:name w:val="heading 3"/>
    <w:basedOn w:val="Normal"/>
    <w:next w:val="Normal"/>
    <w:rsid w:val="00B67B1A"/>
    <w:pPr>
      <w:spacing w:before="280" w:after="80"/>
      <w:outlineLvl w:val="2"/>
    </w:pPr>
    <w:rPr>
      <w:b/>
      <w:color w:val="666666"/>
      <w:sz w:val="24"/>
    </w:rPr>
  </w:style>
  <w:style w:type="paragraph" w:styleId="Ttulo4">
    <w:name w:val="heading 4"/>
    <w:basedOn w:val="Normal"/>
    <w:next w:val="Normal"/>
    <w:rsid w:val="00B67B1A"/>
    <w:pPr>
      <w:spacing w:before="240" w:after="40"/>
      <w:outlineLvl w:val="3"/>
    </w:pPr>
    <w:rPr>
      <w:i/>
      <w:color w:val="666666"/>
    </w:rPr>
  </w:style>
  <w:style w:type="paragraph" w:styleId="Ttulo5">
    <w:name w:val="heading 5"/>
    <w:basedOn w:val="Normal"/>
    <w:next w:val="Normal"/>
    <w:rsid w:val="00B67B1A"/>
    <w:pPr>
      <w:spacing w:before="220" w:after="40"/>
      <w:outlineLvl w:val="4"/>
    </w:pPr>
    <w:rPr>
      <w:b/>
      <w:color w:val="666666"/>
      <w:sz w:val="20"/>
    </w:rPr>
  </w:style>
  <w:style w:type="paragraph" w:styleId="Ttulo6">
    <w:name w:val="heading 6"/>
    <w:basedOn w:val="Normal"/>
    <w:next w:val="Normal"/>
    <w:rsid w:val="00B67B1A"/>
    <w:pPr>
      <w:spacing w:before="200" w:after="40"/>
      <w:outlineLvl w:val="5"/>
    </w:pPr>
    <w:rPr>
      <w:i/>
      <w:color w:val="666666"/>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B67B1A"/>
    <w:pPr>
      <w:spacing w:before="480" w:after="120"/>
    </w:pPr>
    <w:rPr>
      <w:b/>
      <w:sz w:val="72"/>
    </w:rPr>
  </w:style>
  <w:style w:type="paragraph" w:styleId="Subttulo">
    <w:name w:val="Subtitle"/>
    <w:basedOn w:val="Normal"/>
    <w:next w:val="Normal"/>
    <w:rsid w:val="00B67B1A"/>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1955</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04. Plan de Estudios Análisis para la determinación del alcance y la gestión de los involucrados.docx</vt:lpstr>
    </vt:vector>
  </TitlesOfParts>
  <Company>IBM</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Plan de Estudios Análisis para la determinación del alcance y la gestión de los involucrados.docx</dc:title>
  <dc:creator>603213 - Osvaldo Martinez Gomez</dc:creator>
  <cp:lastModifiedBy>UCI</cp:lastModifiedBy>
  <cp:revision>2</cp:revision>
  <dcterms:created xsi:type="dcterms:W3CDTF">2013-03-18T20:48:00Z</dcterms:created>
  <dcterms:modified xsi:type="dcterms:W3CDTF">2013-03-18T20:48:00Z</dcterms:modified>
</cp:coreProperties>
</file>