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D7" w:rsidRDefault="00293DD7" w:rsidP="007F1F97">
      <w:pPr>
        <w:jc w:val="center"/>
        <w:rPr>
          <w:b/>
          <w:sz w:val="24"/>
          <w:lang w:val="es-CR"/>
        </w:rPr>
      </w:pPr>
      <w:r>
        <w:rPr>
          <w:b/>
          <w:smallCaps/>
          <w:noProof/>
          <w:sz w:val="36"/>
          <w:szCs w:val="36"/>
          <w:lang w:val="es-CR" w:eastAsia="es-CR"/>
        </w:rPr>
        <w:drawing>
          <wp:inline distT="0" distB="0" distL="0" distR="0">
            <wp:extent cx="1905000" cy="1266825"/>
            <wp:effectExtent l="19050" t="0" r="0" b="0"/>
            <wp:docPr id="1" name="Picture 1" descr="C:\Users\willia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ia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97" w:rsidRPr="0035013B" w:rsidRDefault="0035013B" w:rsidP="007F1F97">
      <w:pPr>
        <w:jc w:val="center"/>
        <w:rPr>
          <w:b/>
          <w:sz w:val="24"/>
          <w:lang w:val="es-CR"/>
        </w:rPr>
      </w:pPr>
      <w:r w:rsidRPr="0035013B">
        <w:rPr>
          <w:b/>
          <w:sz w:val="24"/>
          <w:lang w:val="es-CR"/>
        </w:rPr>
        <w:t>Requisitos en los Proyectos</w:t>
      </w:r>
    </w:p>
    <w:p w:rsidR="0035013B" w:rsidRDefault="00620196" w:rsidP="0035013B">
      <w:pPr>
        <w:spacing w:after="0"/>
        <w:rPr>
          <w:b/>
          <w:lang w:val="es-CR"/>
        </w:rPr>
      </w:pPr>
      <w:r>
        <w:rPr>
          <w:b/>
          <w:lang w:val="es-CR"/>
        </w:rPr>
        <w:t>Gestión</w:t>
      </w:r>
      <w:r w:rsidR="0035013B">
        <w:rPr>
          <w:b/>
          <w:lang w:val="es-CR"/>
        </w:rPr>
        <w:t xml:space="preserve"> del Alcance.</w:t>
      </w:r>
    </w:p>
    <w:p w:rsidR="0035013B" w:rsidRDefault="0035013B" w:rsidP="0035013B">
      <w:pPr>
        <w:spacing w:after="0"/>
        <w:rPr>
          <w:b/>
          <w:lang w:val="es-CR"/>
        </w:rPr>
      </w:pPr>
      <w:r>
        <w:rPr>
          <w:b/>
          <w:lang w:val="es-CR"/>
        </w:rPr>
        <w:t xml:space="preserve">Proceso 5.1. PMBOK.  </w:t>
      </w:r>
    </w:p>
    <w:p w:rsidR="0035013B" w:rsidRDefault="00620196" w:rsidP="007F1F97">
      <w:pPr>
        <w:jc w:val="both"/>
        <w:rPr>
          <w:b/>
          <w:lang w:val="es-CR"/>
        </w:rPr>
      </w:pPr>
      <w:r>
        <w:rPr>
          <w:b/>
          <w:lang w:val="es-CR"/>
        </w:rPr>
        <w:t>Práct</w:t>
      </w:r>
      <w:r w:rsidRPr="0035013B">
        <w:rPr>
          <w:b/>
          <w:lang w:val="es-CR"/>
        </w:rPr>
        <w:t>ica</w:t>
      </w:r>
      <w:r w:rsidR="0035013B" w:rsidRPr="0035013B">
        <w:rPr>
          <w:b/>
          <w:lang w:val="es-CR"/>
        </w:rPr>
        <w:t xml:space="preserve"> Dirigida: Recopilar los requerimientos</w:t>
      </w:r>
      <w:r w:rsidR="0035013B">
        <w:rPr>
          <w:b/>
          <w:lang w:val="es-CR"/>
        </w:rPr>
        <w:t xml:space="preserve">, Proyecto </w:t>
      </w:r>
      <w:r>
        <w:rPr>
          <w:b/>
          <w:lang w:val="es-CR"/>
        </w:rPr>
        <w:t>Construcción</w:t>
      </w:r>
      <w:r w:rsidR="0035013B">
        <w:rPr>
          <w:b/>
          <w:lang w:val="es-CR"/>
        </w:rPr>
        <w:t xml:space="preserve"> del Estadio Nacional</w:t>
      </w:r>
      <w:r w:rsidR="0035013B" w:rsidRPr="0035013B">
        <w:rPr>
          <w:b/>
          <w:lang w:val="es-CR"/>
        </w:rPr>
        <w:t>.</w:t>
      </w:r>
    </w:p>
    <w:p w:rsidR="0035013B" w:rsidRPr="00D21BB2" w:rsidRDefault="0035013B" w:rsidP="007F1F97">
      <w:pPr>
        <w:jc w:val="both"/>
        <w:rPr>
          <w:lang w:val="es-CR"/>
        </w:rPr>
      </w:pPr>
      <w:r w:rsidRPr="00D21BB2">
        <w:rPr>
          <w:lang w:val="es-CR"/>
        </w:rPr>
        <w:t>Instrucciones:</w:t>
      </w:r>
    </w:p>
    <w:p w:rsidR="0035013B" w:rsidRPr="00D21BB2" w:rsidRDefault="0035013B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>A continuación se presenta una lectura cuya finalidad radica en que el grupo la lea, analice y determine los requerimientos que el proyecto “</w:t>
      </w:r>
      <w:r w:rsidR="00620196" w:rsidRPr="00D21BB2">
        <w:rPr>
          <w:lang w:val="es-CR"/>
        </w:rPr>
        <w:t>Construcción</w:t>
      </w:r>
      <w:r w:rsidRPr="00D21BB2">
        <w:rPr>
          <w:lang w:val="es-CR"/>
        </w:rPr>
        <w:t xml:space="preserve"> del Estadio Nacional” requiere.</w:t>
      </w:r>
    </w:p>
    <w:p w:rsidR="0035013B" w:rsidRPr="00D21BB2" w:rsidRDefault="00F25E37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>
        <w:rPr>
          <w:lang w:val="es-CR"/>
        </w:rPr>
        <w:t xml:space="preserve">Se anexa a esta semana de estudio, el documento titulado: Matriz Requerimientos Estadio Nacional, diseñada para que puedan llevar a cabo el ejercicio.  </w:t>
      </w:r>
      <w:r w:rsidR="0035013B" w:rsidRPr="00D21BB2">
        <w:rPr>
          <w:lang w:val="es-CR"/>
        </w:rPr>
        <w:t xml:space="preserve">Es </w:t>
      </w:r>
      <w:r w:rsidR="00620196" w:rsidRPr="00D21BB2">
        <w:rPr>
          <w:lang w:val="es-CR"/>
        </w:rPr>
        <w:t>importante</w:t>
      </w:r>
      <w:r w:rsidR="0035013B" w:rsidRPr="00D21BB2">
        <w:rPr>
          <w:lang w:val="es-CR"/>
        </w:rPr>
        <w:t xml:space="preserve"> también integrar a la actividad, las técnicas que este proceso abarca</w:t>
      </w:r>
      <w:r>
        <w:rPr>
          <w:lang w:val="es-CR"/>
        </w:rPr>
        <w:t xml:space="preserve"> y que se citan en las lecturas de la semana</w:t>
      </w:r>
      <w:r w:rsidR="0035013B" w:rsidRPr="00D21BB2">
        <w:rPr>
          <w:lang w:val="es-CR"/>
        </w:rPr>
        <w:t>.</w:t>
      </w:r>
    </w:p>
    <w:p w:rsidR="0035013B" w:rsidRPr="00D21BB2" w:rsidRDefault="0035013B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bookmarkStart w:id="0" w:name="_GoBack"/>
      <w:bookmarkEnd w:id="0"/>
      <w:r w:rsidRPr="00D21BB2">
        <w:rPr>
          <w:lang w:val="es-CR"/>
        </w:rPr>
        <w:t xml:space="preserve">Al final de la </w:t>
      </w:r>
      <w:r w:rsidR="00620196" w:rsidRPr="00D21BB2">
        <w:rPr>
          <w:lang w:val="es-CR"/>
        </w:rPr>
        <w:t>práctica</w:t>
      </w:r>
      <w:r w:rsidRPr="00D21BB2">
        <w:rPr>
          <w:lang w:val="es-CR"/>
        </w:rPr>
        <w:t xml:space="preserve">, un integrante elegido por el grupo </w:t>
      </w:r>
      <w:r w:rsidR="00620196" w:rsidRPr="00D21BB2">
        <w:rPr>
          <w:lang w:val="es-CR"/>
        </w:rPr>
        <w:t>hará</w:t>
      </w:r>
      <w:r w:rsidRPr="00D21BB2">
        <w:rPr>
          <w:lang w:val="es-CR"/>
        </w:rPr>
        <w:t xml:space="preserve"> una presentación del caso con el apoyo de los compañeros.</w:t>
      </w:r>
    </w:p>
    <w:p w:rsidR="0035013B" w:rsidRDefault="00D21BB2" w:rsidP="0035013B">
      <w:pPr>
        <w:pStyle w:val="Prrafodelista"/>
        <w:numPr>
          <w:ilvl w:val="0"/>
          <w:numId w:val="4"/>
        </w:numPr>
        <w:jc w:val="both"/>
        <w:rPr>
          <w:lang w:val="es-CR"/>
        </w:rPr>
      </w:pPr>
      <w:r w:rsidRPr="00D21BB2">
        <w:rPr>
          <w:lang w:val="es-CR"/>
        </w:rPr>
        <w:t>Como regla general, el respeto hacia el expositor debe prevalecer en todo momento.</w:t>
      </w:r>
    </w:p>
    <w:p w:rsidR="00D21BB2" w:rsidRPr="00D21BB2" w:rsidRDefault="00D21BB2" w:rsidP="00D21BB2">
      <w:pPr>
        <w:pStyle w:val="Prrafodelista"/>
        <w:jc w:val="both"/>
        <w:rPr>
          <w:lang w:val="es-CR"/>
        </w:rPr>
      </w:pPr>
    </w:p>
    <w:p w:rsidR="00D21BB2" w:rsidRDefault="00D21BB2" w:rsidP="00D21BB2">
      <w:pPr>
        <w:pStyle w:val="Prrafodelista"/>
        <w:jc w:val="both"/>
        <w:rPr>
          <w:b/>
          <w:lang w:val="es-CR"/>
        </w:rPr>
      </w:pPr>
    </w:p>
    <w:p w:rsidR="00D21BB2" w:rsidRPr="00D21BB2" w:rsidRDefault="00620196" w:rsidP="00D21BB2">
      <w:pPr>
        <w:pStyle w:val="Prrafodelista"/>
        <w:jc w:val="center"/>
        <w:rPr>
          <w:b/>
          <w:u w:val="single"/>
          <w:lang w:val="es-CR"/>
        </w:rPr>
      </w:pPr>
      <w:r w:rsidRPr="00D21BB2">
        <w:rPr>
          <w:b/>
          <w:u w:val="single"/>
          <w:lang w:val="es-CR"/>
        </w:rPr>
        <w:t>Construcción</w:t>
      </w:r>
      <w:r w:rsidR="00D21BB2" w:rsidRPr="00D21BB2">
        <w:rPr>
          <w:b/>
          <w:u w:val="single"/>
          <w:lang w:val="es-CR"/>
        </w:rPr>
        <w:t xml:space="preserve"> Estadio Nacional de Costa Rica</w:t>
      </w:r>
    </w:p>
    <w:p w:rsidR="007F1F97" w:rsidRDefault="00831C00" w:rsidP="007F1F97">
      <w:pPr>
        <w:jc w:val="both"/>
        <w:rPr>
          <w:lang w:val="es-CR"/>
        </w:rPr>
      </w:pPr>
      <w:r>
        <w:rPr>
          <w:lang w:val="es-CR"/>
        </w:rPr>
        <w:t xml:space="preserve">El Gobierno de China acaba de establecer relaciones con el Gobierno de Costa Rica, como muestra del afecto del pueblo chino hacia el pueblo costarricense el canciller chino propone al parlamento </w:t>
      </w:r>
      <w:r w:rsidR="008D65D3">
        <w:rPr>
          <w:lang w:val="es-CR"/>
        </w:rPr>
        <w:t>de su país</w:t>
      </w:r>
      <w:r>
        <w:rPr>
          <w:lang w:val="es-CR"/>
        </w:rPr>
        <w:t xml:space="preserve">, un proyecto para dotar al pueblo costarricense de un moderno estadio en el Parque Metropolitano La </w:t>
      </w:r>
      <w:r w:rsidR="006E7012">
        <w:rPr>
          <w:lang w:val="es-CR"/>
        </w:rPr>
        <w:t>Sabana,</w:t>
      </w:r>
      <w:r>
        <w:rPr>
          <w:lang w:val="es-CR"/>
        </w:rPr>
        <w:t xml:space="preserve"> este estadio </w:t>
      </w:r>
      <w:r w:rsidR="006E7012">
        <w:rPr>
          <w:lang w:val="es-CR"/>
        </w:rPr>
        <w:t>busca</w:t>
      </w:r>
      <w:r>
        <w:rPr>
          <w:lang w:val="es-CR"/>
        </w:rPr>
        <w:t xml:space="preserve"> remplazar al antiguo Estadio Nacional</w:t>
      </w:r>
      <w:r w:rsidR="006E7012">
        <w:rPr>
          <w:lang w:val="es-CR"/>
        </w:rPr>
        <w:t>, además de dotar</w:t>
      </w:r>
      <w:r w:rsidR="008D65D3">
        <w:rPr>
          <w:lang w:val="es-CR"/>
        </w:rPr>
        <w:t xml:space="preserve"> </w:t>
      </w:r>
      <w:r w:rsidR="00560CC7">
        <w:rPr>
          <w:lang w:val="es-CR"/>
        </w:rPr>
        <w:t xml:space="preserve">al país </w:t>
      </w:r>
      <w:r w:rsidR="008D65D3">
        <w:rPr>
          <w:lang w:val="es-CR"/>
        </w:rPr>
        <w:t>con</w:t>
      </w:r>
      <w:r w:rsidR="006E7012">
        <w:rPr>
          <w:lang w:val="es-CR"/>
        </w:rPr>
        <w:t xml:space="preserve"> un recinto de primer nivel para la práctica de </w:t>
      </w:r>
      <w:r w:rsidR="00A4348A">
        <w:rPr>
          <w:lang w:val="es-CR"/>
        </w:rPr>
        <w:t>múltiples</w:t>
      </w:r>
      <w:r w:rsidR="006E7012">
        <w:rPr>
          <w:lang w:val="es-CR"/>
        </w:rPr>
        <w:t xml:space="preserve"> disciplinas deportivas</w:t>
      </w:r>
      <w:r w:rsidR="008D65D3">
        <w:rPr>
          <w:lang w:val="es-CR"/>
        </w:rPr>
        <w:t xml:space="preserve"> a la capital costarricense</w:t>
      </w:r>
      <w:r w:rsidR="006E7012">
        <w:rPr>
          <w:lang w:val="es-CR"/>
        </w:rPr>
        <w:t xml:space="preserve">, </w:t>
      </w:r>
      <w:r w:rsidR="008D65D3">
        <w:rPr>
          <w:lang w:val="es-CR"/>
        </w:rPr>
        <w:t>se estima la capacidad del estadio</w:t>
      </w:r>
      <w:r>
        <w:rPr>
          <w:lang w:val="es-CR"/>
        </w:rPr>
        <w:t xml:space="preserve"> cercana a las 36 000 personas.</w:t>
      </w:r>
    </w:p>
    <w:p w:rsidR="00831C00" w:rsidRDefault="00831C00" w:rsidP="007F1F97">
      <w:pPr>
        <w:jc w:val="both"/>
        <w:rPr>
          <w:lang w:val="es-CR"/>
        </w:rPr>
      </w:pPr>
      <w:r>
        <w:rPr>
          <w:lang w:val="es-CR"/>
        </w:rPr>
        <w:t xml:space="preserve">Una vez aprobado el financiamiento por parte del parlamento chino, se realiza una misión arquitectónica </w:t>
      </w:r>
      <w:r w:rsidR="006E7012">
        <w:rPr>
          <w:lang w:val="es-CR"/>
        </w:rPr>
        <w:t>de Instituto del Diseño Chino hacia Costa Rica, en esta primera misión reconocen el terreno en que deben desarrollar la obra, además de definir l</w:t>
      </w:r>
      <w:r w:rsidR="00EA1586">
        <w:rPr>
          <w:lang w:val="es-CR"/>
        </w:rPr>
        <w:t>a</w:t>
      </w:r>
      <w:r w:rsidR="006E7012">
        <w:rPr>
          <w:lang w:val="es-CR"/>
        </w:rPr>
        <w:t xml:space="preserve">s principales </w:t>
      </w:r>
      <w:r w:rsidR="00EA1586">
        <w:rPr>
          <w:lang w:val="es-CR"/>
        </w:rPr>
        <w:t>expectativas</w:t>
      </w:r>
      <w:r w:rsidR="006E7012">
        <w:rPr>
          <w:lang w:val="es-CR"/>
        </w:rPr>
        <w:t xml:space="preserve"> de diseño del proyecto</w:t>
      </w:r>
      <w:r w:rsidR="00F36FE5">
        <w:rPr>
          <w:lang w:val="es-CR"/>
        </w:rPr>
        <w:t xml:space="preserve"> expresad</w:t>
      </w:r>
      <w:r w:rsidR="00EA1586">
        <w:rPr>
          <w:lang w:val="es-CR"/>
        </w:rPr>
        <w:t>a</w:t>
      </w:r>
      <w:r w:rsidR="00F36FE5">
        <w:rPr>
          <w:lang w:val="es-CR"/>
        </w:rPr>
        <w:t>s por los personeros del deporte de Costa Rica</w:t>
      </w:r>
      <w:r w:rsidR="006E7012">
        <w:rPr>
          <w:lang w:val="es-CR"/>
        </w:rPr>
        <w:t>.</w:t>
      </w:r>
    </w:p>
    <w:p w:rsidR="00293DD7" w:rsidRDefault="00293DD7" w:rsidP="007F1F97">
      <w:pPr>
        <w:jc w:val="both"/>
        <w:rPr>
          <w:lang w:val="es-CR"/>
        </w:rPr>
      </w:pPr>
    </w:p>
    <w:p w:rsidR="00293DD7" w:rsidRDefault="00293DD7" w:rsidP="007F1F97">
      <w:pPr>
        <w:jc w:val="both"/>
        <w:rPr>
          <w:lang w:val="es-CR"/>
        </w:rPr>
      </w:pPr>
    </w:p>
    <w:p w:rsidR="00293DD7" w:rsidRDefault="00293DD7" w:rsidP="007F1F97">
      <w:pPr>
        <w:jc w:val="both"/>
        <w:rPr>
          <w:lang w:val="es-CR"/>
        </w:rPr>
      </w:pPr>
    </w:p>
    <w:p w:rsidR="006E7012" w:rsidRDefault="006E7012" w:rsidP="007F1F97">
      <w:pPr>
        <w:jc w:val="both"/>
        <w:rPr>
          <w:lang w:val="es-CR"/>
        </w:rPr>
      </w:pPr>
      <w:r>
        <w:rPr>
          <w:lang w:val="es-CR"/>
        </w:rPr>
        <w:lastRenderedPageBreak/>
        <w:t>Entre l</w:t>
      </w:r>
      <w:r w:rsidR="00EA1586">
        <w:rPr>
          <w:lang w:val="es-CR"/>
        </w:rPr>
        <w:t>a</w:t>
      </w:r>
      <w:r>
        <w:rPr>
          <w:lang w:val="es-CR"/>
        </w:rPr>
        <w:t xml:space="preserve">s principales </w:t>
      </w:r>
      <w:r w:rsidR="00EA1586">
        <w:rPr>
          <w:lang w:val="es-CR"/>
        </w:rPr>
        <w:t>expectativas</w:t>
      </w:r>
      <w:r>
        <w:rPr>
          <w:lang w:val="es-CR"/>
        </w:rPr>
        <w:t xml:space="preserve"> se pueden listar: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El impacto ambiental debe ser </w:t>
      </w:r>
      <w:r w:rsidR="00620196">
        <w:rPr>
          <w:lang w:val="es-CR"/>
        </w:rPr>
        <w:t>mínimo</w:t>
      </w:r>
      <w:r>
        <w:rPr>
          <w:lang w:val="es-CR"/>
        </w:rPr>
        <w:t xml:space="preserve">, pues como bien se menciona el futuro estadio estará ubicado en un área rodeada de </w:t>
      </w:r>
      <w:r w:rsidR="00620196">
        <w:rPr>
          <w:lang w:val="es-CR"/>
        </w:rPr>
        <w:t>árboles</w:t>
      </w:r>
      <w:r>
        <w:rPr>
          <w:lang w:val="es-CR"/>
        </w:rPr>
        <w:t xml:space="preserve"> autóctonos del país.</w:t>
      </w:r>
    </w:p>
    <w:p w:rsidR="008D65D3" w:rsidRPr="008D65D3" w:rsidRDefault="006E701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El estadio no contará con graderías</w:t>
      </w:r>
      <w:r w:rsidR="008D65D3" w:rsidRPr="008D65D3">
        <w:rPr>
          <w:lang w:val="es-CR"/>
        </w:rPr>
        <w:t>,</w:t>
      </w:r>
      <w:r w:rsidR="00A4348A" w:rsidRPr="008D65D3">
        <w:rPr>
          <w:lang w:val="es-CR"/>
        </w:rPr>
        <w:t xml:space="preserve"> cada asist</w:t>
      </w:r>
      <w:r w:rsidR="008D65D3" w:rsidRPr="008D65D3">
        <w:rPr>
          <w:lang w:val="es-CR"/>
        </w:rPr>
        <w:t>ente tendrá su silla individual.</w:t>
      </w:r>
    </w:p>
    <w:p w:rsid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</w:t>
      </w:r>
      <w:r w:rsidR="00A4348A" w:rsidRPr="008D65D3">
        <w:rPr>
          <w:lang w:val="es-CR"/>
        </w:rPr>
        <w:t>l sistema de iluminación debe</w:t>
      </w:r>
      <w:r w:rsidRPr="008D65D3">
        <w:rPr>
          <w:lang w:val="es-CR"/>
        </w:rPr>
        <w:t>rá</w:t>
      </w:r>
      <w:r w:rsidR="00A4348A" w:rsidRPr="008D65D3">
        <w:rPr>
          <w:lang w:val="es-CR"/>
        </w:rPr>
        <w:t xml:space="preserve"> cumplir con los más altos estándares di</w:t>
      </w:r>
      <w:r w:rsidRPr="008D65D3">
        <w:rPr>
          <w:lang w:val="es-CR"/>
        </w:rPr>
        <w:t>sponibles en el mercado.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 xml:space="preserve">El sistema </w:t>
      </w:r>
      <w:r w:rsidR="00620196">
        <w:rPr>
          <w:lang w:val="es-CR"/>
        </w:rPr>
        <w:t>mecánico</w:t>
      </w:r>
      <w:r>
        <w:rPr>
          <w:lang w:val="es-CR"/>
        </w:rPr>
        <w:t xml:space="preserve"> en tuberías </w:t>
      </w:r>
      <w:r w:rsidR="00620196">
        <w:rPr>
          <w:lang w:val="es-CR"/>
        </w:rPr>
        <w:t>así</w:t>
      </w:r>
      <w:r>
        <w:rPr>
          <w:lang w:val="es-CR"/>
        </w:rPr>
        <w:t xml:space="preserve"> como en aires acondicionados de las oficinas deberán ser de primer nivel.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obra debe estar sujeta a la norma sísmica vigente del Colegio Federado de Ingenieros y Arquitectos de Costa Rica.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obra gris debe contar las normas establecidas por el laboratorio de pruebas de la Universidad de Costa Rica.</w:t>
      </w:r>
    </w:p>
    <w:p w:rsid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La estructura mecánica debe contar con las normas internacionales de calibres en los aceros y soldaduras a utilizar.</w:t>
      </w:r>
    </w:p>
    <w:p w:rsidR="00620196" w:rsidRPr="008D65D3" w:rsidRDefault="00620196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Los acabados en materia de pisos, azulejos, cielos, paredes, pinturas y otros de alto tránsito pues el Estado pretende realizar eventos de consumo masivo.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poseer una excelente acústica para albergar conciertos.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e</w:t>
      </w:r>
      <w:r w:rsidR="00A4348A" w:rsidRPr="008D65D3">
        <w:rPr>
          <w:lang w:val="es-CR"/>
        </w:rPr>
        <w:t>star habilitado para la práctica del fútbol y el atletismo principalmente</w:t>
      </w:r>
      <w:r w:rsidRPr="008D65D3">
        <w:rPr>
          <w:lang w:val="es-CR"/>
        </w:rPr>
        <w:t>.</w:t>
      </w:r>
    </w:p>
    <w:p w:rsid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</w:t>
      </w:r>
      <w:r w:rsidR="00A4348A" w:rsidRPr="008D65D3">
        <w:rPr>
          <w:lang w:val="es-CR"/>
        </w:rPr>
        <w:t xml:space="preserve">eberá </w:t>
      </w:r>
      <w:r w:rsidRPr="008D65D3">
        <w:rPr>
          <w:lang w:val="es-CR"/>
        </w:rPr>
        <w:t xml:space="preserve">ser adaptable </w:t>
      </w:r>
      <w:r w:rsidR="00A4348A" w:rsidRPr="008D65D3">
        <w:rPr>
          <w:lang w:val="es-CR"/>
        </w:rPr>
        <w:t>para que sirva de escenario para otr</w:t>
      </w:r>
      <w:r w:rsidRPr="008D65D3">
        <w:rPr>
          <w:lang w:val="es-CR"/>
        </w:rPr>
        <w:t>a</w:t>
      </w:r>
      <w:r w:rsidR="00A4348A" w:rsidRPr="008D65D3">
        <w:rPr>
          <w:lang w:val="es-CR"/>
        </w:rPr>
        <w:t xml:space="preserve">s </w:t>
      </w:r>
      <w:r w:rsidR="00620196" w:rsidRPr="008D65D3">
        <w:rPr>
          <w:lang w:val="es-CR"/>
        </w:rPr>
        <w:t>disciplinas (</w:t>
      </w:r>
      <w:r w:rsidRPr="008D65D3">
        <w:rPr>
          <w:lang w:val="es-CR"/>
        </w:rPr>
        <w:t xml:space="preserve">rugby, béisbol, boxeo, </w:t>
      </w:r>
      <w:r w:rsidR="00620196" w:rsidRPr="008D65D3">
        <w:rPr>
          <w:lang w:val="es-CR"/>
        </w:rPr>
        <w:t>etc.</w:t>
      </w:r>
      <w:r w:rsidRPr="008D65D3">
        <w:rPr>
          <w:lang w:val="es-CR"/>
        </w:rPr>
        <w:t>).</w:t>
      </w:r>
    </w:p>
    <w:p w:rsidR="00F36FE5" w:rsidRPr="008D65D3" w:rsidRDefault="00F36FE5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Debe valorarse la posibilidad de colocar una gramilla artificial en lugar de una natural.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Capacidad para albergar </w:t>
      </w:r>
      <w:r w:rsidR="00A4348A" w:rsidRPr="008D65D3">
        <w:rPr>
          <w:lang w:val="es-CR"/>
        </w:rPr>
        <w:t xml:space="preserve">eventos como conciertos o </w:t>
      </w:r>
      <w:r w:rsidR="000F3CCB" w:rsidRPr="008D65D3">
        <w:rPr>
          <w:lang w:val="es-CR"/>
        </w:rPr>
        <w:t>espectáculos</w:t>
      </w:r>
      <w:r w:rsidR="00A4348A" w:rsidRPr="008D65D3">
        <w:rPr>
          <w:lang w:val="es-CR"/>
        </w:rPr>
        <w:t xml:space="preserve"> de motores.</w:t>
      </w:r>
      <w:r w:rsidR="000F3CCB" w:rsidRPr="008D65D3">
        <w:rPr>
          <w:lang w:val="es-CR"/>
        </w:rPr>
        <w:t xml:space="preserve"> </w:t>
      </w:r>
    </w:p>
    <w:p w:rsidR="008D65D3" w:rsidRPr="00D21BB2" w:rsidRDefault="00D21BB2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D21BB2">
        <w:rPr>
          <w:lang w:val="es-CR"/>
        </w:rPr>
        <w:t xml:space="preserve">Evaluar la posibilidad de parqueos externos al recinto.  </w:t>
      </w:r>
      <w:r w:rsidR="008D65D3" w:rsidRPr="00D21BB2">
        <w:rPr>
          <w:lang w:val="es-CR"/>
        </w:rPr>
        <w:t>N</w:t>
      </w:r>
      <w:r w:rsidR="000F3CCB" w:rsidRPr="00D21BB2">
        <w:rPr>
          <w:lang w:val="es-CR"/>
        </w:rPr>
        <w:t>o se cuenta con recursos para realizar un parque</w:t>
      </w:r>
      <w:r w:rsidR="008D65D3" w:rsidRPr="00D21BB2">
        <w:rPr>
          <w:lang w:val="es-CR"/>
        </w:rPr>
        <w:t>o subterráneo.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Además </w:t>
      </w:r>
      <w:r w:rsidR="000F3CCB" w:rsidRPr="008D65D3">
        <w:rPr>
          <w:lang w:val="es-CR"/>
        </w:rPr>
        <w:t xml:space="preserve">debe cumplir con la legislación vigente </w:t>
      </w:r>
      <w:r w:rsidRPr="008D65D3">
        <w:rPr>
          <w:lang w:val="es-CR"/>
        </w:rPr>
        <w:t xml:space="preserve">en materia </w:t>
      </w:r>
      <w:r w:rsidR="000F3CCB" w:rsidRPr="008D65D3">
        <w:rPr>
          <w:lang w:val="es-CR"/>
        </w:rPr>
        <w:t>de accesibilidad</w:t>
      </w:r>
      <w:r w:rsidRPr="008D65D3">
        <w:rPr>
          <w:lang w:val="es-CR"/>
        </w:rPr>
        <w:t>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El estadio debe</w:t>
      </w:r>
      <w:r w:rsidR="000F3CCB" w:rsidRPr="008D65D3">
        <w:rPr>
          <w:lang w:val="es-CR"/>
        </w:rPr>
        <w:t xml:space="preserve"> ser fácilmente evacuado</w:t>
      </w:r>
      <w:r w:rsidRPr="008D65D3">
        <w:rPr>
          <w:lang w:val="es-CR"/>
        </w:rPr>
        <w:t xml:space="preserve"> ante la eventualidad de una emergencia.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Debe </w:t>
      </w:r>
      <w:r w:rsidR="000F3CCB" w:rsidRPr="008D65D3">
        <w:rPr>
          <w:lang w:val="es-CR"/>
        </w:rPr>
        <w:t>contar con diferentes salas que sirvan para albergar reuniones</w:t>
      </w:r>
      <w:r w:rsidRPr="008D65D3">
        <w:rPr>
          <w:lang w:val="es-CR"/>
        </w:rPr>
        <w:t>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Debe contar con oficinas para el uso de organizaciones deportivas.</w:t>
      </w:r>
    </w:p>
    <w:p w:rsidR="008D65D3" w:rsidRPr="008D65D3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>D</w:t>
      </w:r>
      <w:r w:rsidR="00A4348A" w:rsidRPr="008D65D3">
        <w:rPr>
          <w:lang w:val="es-CR"/>
        </w:rPr>
        <w:t xml:space="preserve">ebe poseer </w:t>
      </w:r>
      <w:r w:rsidRPr="008D65D3">
        <w:rPr>
          <w:lang w:val="es-CR"/>
        </w:rPr>
        <w:t xml:space="preserve">con </w:t>
      </w:r>
      <w:r w:rsidR="00A4348A" w:rsidRPr="008D65D3">
        <w:rPr>
          <w:lang w:val="es-CR"/>
        </w:rPr>
        <w:t>espacio</w:t>
      </w:r>
      <w:r w:rsidRPr="008D65D3">
        <w:rPr>
          <w:lang w:val="es-CR"/>
        </w:rPr>
        <w:t>s destinados a la venta de comidas.</w:t>
      </w:r>
    </w:p>
    <w:p w:rsidR="006E7012" w:rsidRDefault="008D65D3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8D65D3">
        <w:rPr>
          <w:lang w:val="es-CR"/>
        </w:rPr>
        <w:t xml:space="preserve">Debe contar con boleterías. </w:t>
      </w:r>
    </w:p>
    <w:p w:rsidR="00560CC7" w:rsidRDefault="00560CC7" w:rsidP="008D65D3">
      <w:pPr>
        <w:pStyle w:val="Prrafodelista"/>
        <w:numPr>
          <w:ilvl w:val="0"/>
          <w:numId w:val="3"/>
        </w:numPr>
        <w:jc w:val="both"/>
        <w:rPr>
          <w:lang w:val="es-CR"/>
        </w:rPr>
      </w:pPr>
      <w:r>
        <w:rPr>
          <w:lang w:val="es-CR"/>
        </w:rPr>
        <w:t>El inmueble debe cumplir con todas las condiciones para ser utilizado como albergue.</w:t>
      </w:r>
    </w:p>
    <w:p w:rsidR="00620196" w:rsidRPr="00293DD7" w:rsidRDefault="00560CC7" w:rsidP="007F1F97">
      <w:pPr>
        <w:pStyle w:val="Prrafodelista"/>
        <w:numPr>
          <w:ilvl w:val="0"/>
          <w:numId w:val="3"/>
        </w:numPr>
        <w:jc w:val="both"/>
        <w:rPr>
          <w:lang w:val="es-CR"/>
        </w:rPr>
      </w:pPr>
      <w:r w:rsidRPr="00293DD7">
        <w:rPr>
          <w:lang w:val="es-CR"/>
        </w:rPr>
        <w:t>El inmueble debe tener capacidad para ser evacuado en menos de 15 minutos.</w:t>
      </w:r>
    </w:p>
    <w:p w:rsidR="00620196" w:rsidRDefault="00F36FE5" w:rsidP="007F1F97">
      <w:pPr>
        <w:jc w:val="both"/>
        <w:rPr>
          <w:lang w:val="es-CR"/>
        </w:rPr>
      </w:pPr>
      <w:r>
        <w:rPr>
          <w:lang w:val="es-CR"/>
        </w:rPr>
        <w:t xml:space="preserve">De acuerdo con las expectativas iniciales expresadas por Costa Rica, </w:t>
      </w:r>
      <w:r w:rsidR="00620196">
        <w:rPr>
          <w:lang w:val="es-CR"/>
        </w:rPr>
        <w:t xml:space="preserve">realice un análisis de los requisitos que el proyecto pretende abarcar.  </w:t>
      </w:r>
    </w:p>
    <w:p w:rsidR="00620196" w:rsidRDefault="00620196" w:rsidP="007F1F97">
      <w:pPr>
        <w:jc w:val="both"/>
        <w:rPr>
          <w:lang w:val="es-CR"/>
        </w:rPr>
      </w:pPr>
      <w:r>
        <w:rPr>
          <w:lang w:val="es-CR"/>
        </w:rPr>
        <w:t>Utilice para dicho fin, la matriz de los requerimientos que se anexa en esta semana de estudio.</w:t>
      </w:r>
    </w:p>
    <w:p w:rsidR="00293DD7" w:rsidRDefault="00293DD7" w:rsidP="007F1F97">
      <w:pPr>
        <w:jc w:val="both"/>
        <w:rPr>
          <w:lang w:val="es-CR"/>
        </w:rPr>
      </w:pPr>
    </w:p>
    <w:p w:rsidR="00293DD7" w:rsidRDefault="00293DD7" w:rsidP="007F1F97">
      <w:pPr>
        <w:jc w:val="both"/>
        <w:rPr>
          <w:lang w:val="es-CR"/>
        </w:rPr>
      </w:pPr>
    </w:p>
    <w:p w:rsidR="00620196" w:rsidRDefault="00620196" w:rsidP="007F1F97">
      <w:pPr>
        <w:jc w:val="both"/>
        <w:rPr>
          <w:lang w:val="es-CR"/>
        </w:rPr>
      </w:pPr>
      <w:r>
        <w:rPr>
          <w:lang w:val="es-CR"/>
        </w:rPr>
        <w:lastRenderedPageBreak/>
        <w:t>En clase compartiremos criterios varios entre los cuales están:</w:t>
      </w:r>
    </w:p>
    <w:p w:rsidR="00620196" w:rsidRDefault="00620196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Cree usted que las </w:t>
      </w:r>
      <w:r w:rsidR="00F36FE5" w:rsidRPr="00620196">
        <w:rPr>
          <w:lang w:val="es-CR"/>
        </w:rPr>
        <w:t xml:space="preserve">expectativas se documentaron como requerimientos claramente? </w:t>
      </w:r>
    </w:p>
    <w:p w:rsidR="00620196" w:rsidRDefault="00F36FE5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 xml:space="preserve">¿Los entregables finales cumplieron con las expectativas iniciales? </w:t>
      </w:r>
    </w:p>
    <w:p w:rsidR="008D65D3" w:rsidRDefault="00F36FE5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620196">
        <w:rPr>
          <w:lang w:val="es-CR"/>
        </w:rPr>
        <w:t xml:space="preserve">¿Podemos identificar alguna situación de modificación al alcance, corrupción al alcance o </w:t>
      </w:r>
      <w:r w:rsidR="00620196" w:rsidRPr="00620196">
        <w:rPr>
          <w:lang w:val="es-CR"/>
        </w:rPr>
        <w:t>Gold</w:t>
      </w:r>
      <w:r w:rsidRPr="00620196">
        <w:rPr>
          <w:lang w:val="es-CR"/>
        </w:rPr>
        <w:t xml:space="preserve"> plating?</w:t>
      </w:r>
    </w:p>
    <w:p w:rsidR="00620196" w:rsidRPr="00620196" w:rsidRDefault="00620196" w:rsidP="00620196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Que’ enseñanza el brinda el ejercicio en sus actividades profesionales.</w:t>
      </w:r>
    </w:p>
    <w:p w:rsidR="00293DD7" w:rsidRDefault="00293DD7" w:rsidP="007F1F97">
      <w:pPr>
        <w:rPr>
          <w:lang w:val="es-CR"/>
        </w:rPr>
      </w:pPr>
    </w:p>
    <w:p w:rsidR="007F1F97" w:rsidRDefault="00620196" w:rsidP="007F1F97">
      <w:pPr>
        <w:rPr>
          <w:lang w:val="es-CR"/>
        </w:rPr>
      </w:pPr>
      <w:r>
        <w:rPr>
          <w:lang w:val="es-CR"/>
        </w:rPr>
        <w:t xml:space="preserve">Puede </w:t>
      </w:r>
      <w:r w:rsidR="00F36FE5">
        <w:rPr>
          <w:lang w:val="es-CR"/>
        </w:rPr>
        <w:t>apoyar sus comentarios con publicaciones</w:t>
      </w:r>
      <w:r w:rsidR="008C3922">
        <w:rPr>
          <w:lang w:val="es-CR"/>
        </w:rPr>
        <w:t xml:space="preserve"> de prensa</w:t>
      </w:r>
      <w:r w:rsidR="00F36FE5">
        <w:rPr>
          <w:lang w:val="es-CR"/>
        </w:rPr>
        <w:t>.</w:t>
      </w: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293DD7" w:rsidRDefault="00293DD7" w:rsidP="007F1F97">
      <w:pPr>
        <w:rPr>
          <w:lang w:val="es-CR"/>
        </w:rPr>
      </w:pPr>
    </w:p>
    <w:p w:rsidR="00C905A9" w:rsidRPr="0052350C" w:rsidRDefault="00C905A9" w:rsidP="00C905A9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  <w:r w:rsidRPr="0052350C"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  <w:t>Ing. Osvaldo Martínez G. MAP, MSc.</w:t>
      </w:r>
    </w:p>
    <w:p w:rsidR="00C905A9" w:rsidRPr="0052350C" w:rsidRDefault="00C905A9" w:rsidP="00C905A9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CIEMI 11976.</w:t>
      </w:r>
    </w:p>
    <w:p w:rsidR="00C905A9" w:rsidRPr="0052350C" w:rsidRDefault="00C905A9" w:rsidP="00C905A9">
      <w:pPr>
        <w:spacing w:after="0"/>
        <w:jc w:val="both"/>
        <w:rPr>
          <w:b/>
          <w:color w:val="002060"/>
        </w:rPr>
      </w:pPr>
      <w:r w:rsidRPr="0052350C">
        <w:rPr>
          <w:b/>
          <w:color w:val="002060"/>
        </w:rPr>
        <w:t>Tel: (506) 8526-1084.</w:t>
      </w:r>
    </w:p>
    <w:p w:rsidR="00E974AB" w:rsidRPr="005D7874" w:rsidRDefault="00C905A9" w:rsidP="00C905A9">
      <w:pPr>
        <w:spacing w:after="0"/>
        <w:jc w:val="both"/>
        <w:rPr>
          <w:lang w:val="es-CR"/>
        </w:rPr>
      </w:pPr>
      <w:r w:rsidRPr="0052350C">
        <w:rPr>
          <w:b/>
          <w:color w:val="002060"/>
        </w:rPr>
        <w:t>Correo: omgets@racsa.co.cr</w:t>
      </w:r>
    </w:p>
    <w:sectPr w:rsidR="00E974AB" w:rsidRPr="005D7874" w:rsidSect="00E9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DEC"/>
    <w:multiLevelType w:val="hybridMultilevel"/>
    <w:tmpl w:val="92AAECD0"/>
    <w:lvl w:ilvl="0" w:tplc="7A4E9A3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0CF"/>
    <w:multiLevelType w:val="hybridMultilevel"/>
    <w:tmpl w:val="ECC00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50475"/>
    <w:multiLevelType w:val="hybridMultilevel"/>
    <w:tmpl w:val="728AB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61AA9"/>
    <w:multiLevelType w:val="hybridMultilevel"/>
    <w:tmpl w:val="21F88B9C"/>
    <w:lvl w:ilvl="0" w:tplc="58F2A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7F1F97"/>
    <w:rsid w:val="00010BAE"/>
    <w:rsid w:val="000F3CCB"/>
    <w:rsid w:val="00293DD7"/>
    <w:rsid w:val="0035013B"/>
    <w:rsid w:val="003C0CF4"/>
    <w:rsid w:val="004C7D13"/>
    <w:rsid w:val="00560CC7"/>
    <w:rsid w:val="005D7874"/>
    <w:rsid w:val="00620196"/>
    <w:rsid w:val="006E7012"/>
    <w:rsid w:val="007F1F97"/>
    <w:rsid w:val="00831C00"/>
    <w:rsid w:val="008C3922"/>
    <w:rsid w:val="008D65D3"/>
    <w:rsid w:val="0097754B"/>
    <w:rsid w:val="009956D2"/>
    <w:rsid w:val="00A4348A"/>
    <w:rsid w:val="00C0746D"/>
    <w:rsid w:val="00C905A9"/>
    <w:rsid w:val="00D21BB2"/>
    <w:rsid w:val="00D308A0"/>
    <w:rsid w:val="00E974AB"/>
    <w:rsid w:val="00EA1586"/>
    <w:rsid w:val="00F25E37"/>
    <w:rsid w:val="00F36FE5"/>
    <w:rsid w:val="00F7678B"/>
    <w:rsid w:val="00FA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F97"/>
    <w:pPr>
      <w:ind w:left="720"/>
      <w:contextualSpacing/>
    </w:pPr>
  </w:style>
  <w:style w:type="table" w:styleId="TableGrid">
    <w:name w:val="Table Grid"/>
    <w:basedOn w:val="TableNormal"/>
    <w:uiPriority w:val="59"/>
    <w:rsid w:val="007F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Ernest</dc:creator>
  <cp:lastModifiedBy>UCI</cp:lastModifiedBy>
  <cp:revision>2</cp:revision>
  <dcterms:created xsi:type="dcterms:W3CDTF">2013-03-18T22:17:00Z</dcterms:created>
  <dcterms:modified xsi:type="dcterms:W3CDTF">2013-03-18T22:17:00Z</dcterms:modified>
</cp:coreProperties>
</file>