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D7" w:rsidRDefault="00293DD7" w:rsidP="007F1F97">
      <w:pPr>
        <w:jc w:val="center"/>
        <w:rPr>
          <w:b/>
          <w:sz w:val="24"/>
          <w:lang w:val="es-CR"/>
        </w:rPr>
      </w:pPr>
      <w:r>
        <w:rPr>
          <w:b/>
          <w:smallCaps/>
          <w:noProof/>
          <w:sz w:val="36"/>
          <w:szCs w:val="36"/>
        </w:rPr>
        <w:drawing>
          <wp:inline distT="0" distB="0" distL="0" distR="0" wp14:anchorId="5A7564DC" wp14:editId="64AB3126">
            <wp:extent cx="1322670" cy="682388"/>
            <wp:effectExtent l="0" t="0" r="0" b="3810"/>
            <wp:docPr id="1" name="Picture 1" descr="C:\Users\willi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61" cy="68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97" w:rsidRPr="0035013B" w:rsidRDefault="00DB489F" w:rsidP="007F1F97">
      <w:pPr>
        <w:jc w:val="center"/>
        <w:rPr>
          <w:b/>
          <w:sz w:val="24"/>
          <w:lang w:val="es-CR"/>
        </w:rPr>
      </w:pPr>
      <w:r>
        <w:rPr>
          <w:b/>
          <w:sz w:val="24"/>
          <w:lang w:val="es-CR"/>
        </w:rPr>
        <w:t xml:space="preserve">Controlar el </w:t>
      </w:r>
      <w:r w:rsidR="001F7C19">
        <w:rPr>
          <w:b/>
          <w:sz w:val="24"/>
          <w:lang w:val="es-CR"/>
        </w:rPr>
        <w:t xml:space="preserve">Alcance </w:t>
      </w:r>
      <w:r w:rsidR="0035013B" w:rsidRPr="0035013B">
        <w:rPr>
          <w:b/>
          <w:sz w:val="24"/>
          <w:lang w:val="es-CR"/>
        </w:rPr>
        <w:t>en los Proyectos</w:t>
      </w:r>
    </w:p>
    <w:p w:rsidR="0035013B" w:rsidRDefault="00620196" w:rsidP="0035013B">
      <w:pPr>
        <w:spacing w:after="0"/>
        <w:rPr>
          <w:b/>
          <w:lang w:val="es-CR"/>
        </w:rPr>
      </w:pPr>
      <w:bookmarkStart w:id="0" w:name="_GoBack"/>
      <w:bookmarkEnd w:id="0"/>
      <w:r>
        <w:rPr>
          <w:b/>
          <w:lang w:val="es-CR"/>
        </w:rPr>
        <w:t>Gestión</w:t>
      </w:r>
      <w:r w:rsidR="0035013B">
        <w:rPr>
          <w:b/>
          <w:lang w:val="es-CR"/>
        </w:rPr>
        <w:t xml:space="preserve"> del Alcance.</w:t>
      </w:r>
    </w:p>
    <w:p w:rsidR="0035013B" w:rsidRDefault="0035013B" w:rsidP="0035013B">
      <w:pPr>
        <w:spacing w:after="0"/>
        <w:rPr>
          <w:b/>
          <w:lang w:val="es-CR"/>
        </w:rPr>
      </w:pPr>
      <w:r>
        <w:rPr>
          <w:b/>
          <w:lang w:val="es-CR"/>
        </w:rPr>
        <w:t>Proceso 5.</w:t>
      </w:r>
      <w:r w:rsidR="00DB489F">
        <w:rPr>
          <w:b/>
          <w:lang w:val="es-CR"/>
        </w:rPr>
        <w:t>5</w:t>
      </w:r>
      <w:r>
        <w:rPr>
          <w:b/>
          <w:lang w:val="es-CR"/>
        </w:rPr>
        <w:t xml:space="preserve">. PMBOK.  </w:t>
      </w:r>
    </w:p>
    <w:p w:rsidR="00DB489F" w:rsidRDefault="00DB489F" w:rsidP="007F1F97">
      <w:pPr>
        <w:jc w:val="both"/>
        <w:rPr>
          <w:b/>
          <w:lang w:val="es-CR"/>
        </w:rPr>
      </w:pPr>
      <w:r>
        <w:rPr>
          <w:b/>
          <w:lang w:val="es-CR"/>
        </w:rPr>
        <w:t>Notas generales.</w:t>
      </w:r>
    </w:p>
    <w:p w:rsidR="00DB489F" w:rsidRDefault="00DB489F" w:rsidP="007F1F97">
      <w:pPr>
        <w:jc w:val="both"/>
        <w:rPr>
          <w:lang w:val="es-CR"/>
        </w:rPr>
      </w:pPr>
      <w:r>
        <w:rPr>
          <w:lang w:val="es-CR"/>
        </w:rPr>
        <w:t xml:space="preserve">Durante el curso, hemos venido trabajando los diferentes componentes que la </w:t>
      </w:r>
      <w:r w:rsidR="00442ED2">
        <w:rPr>
          <w:lang w:val="es-CR"/>
        </w:rPr>
        <w:t>Gestión</w:t>
      </w:r>
      <w:r>
        <w:rPr>
          <w:lang w:val="es-CR"/>
        </w:rPr>
        <w:t xml:space="preserve"> del Alcance conceptualiza en un proyecto.  El quinto proceso “Controlar el Alcance”, tiene como función monitorear el Alcance del Proyecto y del Producto según el plan originalmente </w:t>
      </w:r>
      <w:r w:rsidR="00442ED2">
        <w:rPr>
          <w:lang w:val="es-CR"/>
        </w:rPr>
        <w:t>trazado</w:t>
      </w:r>
      <w:r>
        <w:rPr>
          <w:lang w:val="es-CR"/>
        </w:rPr>
        <w:t>.</w:t>
      </w:r>
    </w:p>
    <w:p w:rsidR="00DB489F" w:rsidRDefault="00DB489F" w:rsidP="007F1F97">
      <w:pPr>
        <w:jc w:val="both"/>
        <w:rPr>
          <w:lang w:val="es-CR"/>
        </w:rPr>
      </w:pPr>
      <w:r>
        <w:rPr>
          <w:lang w:val="es-CR"/>
        </w:rPr>
        <w:t xml:space="preserve">Es en este proceso donde nos damos a la tarea de asegurar que la solicitud de cambio o la acción preventiva-correctiva se procesen a través del proceso Realizar el Control Integrado de Cambios.  (ver referencia cap. 4, </w:t>
      </w:r>
      <w:r w:rsidR="00442ED2">
        <w:rPr>
          <w:lang w:val="es-CR"/>
        </w:rPr>
        <w:t>sección</w:t>
      </w:r>
      <w:r>
        <w:rPr>
          <w:lang w:val="es-CR"/>
        </w:rPr>
        <w:t xml:space="preserve"> 4.5 del PMBOK).</w:t>
      </w:r>
    </w:p>
    <w:p w:rsidR="00FC7EB2" w:rsidRDefault="00DB489F" w:rsidP="007F1F97">
      <w:pPr>
        <w:jc w:val="both"/>
        <w:rPr>
          <w:lang w:val="es-CR"/>
        </w:rPr>
      </w:pPr>
      <w:r>
        <w:rPr>
          <w:lang w:val="es-CR"/>
        </w:rPr>
        <w:t xml:space="preserve">Dado la naturaleza de los proyectos y bajo la realidad de que los cambios son inevitables, de Administrador de Proyectos presta su atención a mantener un cuidadoso monitoreo de la </w:t>
      </w:r>
      <w:r w:rsidR="00442ED2">
        <w:rPr>
          <w:lang w:val="es-CR"/>
        </w:rPr>
        <w:t>Línea</w:t>
      </w:r>
      <w:r>
        <w:rPr>
          <w:lang w:val="es-CR"/>
        </w:rPr>
        <w:t xml:space="preserve"> Base del Alcance </w:t>
      </w:r>
      <w:r w:rsidR="00442ED2">
        <w:rPr>
          <w:lang w:val="es-CR"/>
        </w:rPr>
        <w:t>así</w:t>
      </w:r>
      <w:r>
        <w:rPr>
          <w:lang w:val="es-CR"/>
        </w:rPr>
        <w:t xml:space="preserve"> como a las solicitudes de cambio que el resto del equipo externe.  </w:t>
      </w:r>
      <w:r w:rsidR="00FC7EB2">
        <w:rPr>
          <w:lang w:val="es-CR"/>
        </w:rPr>
        <w:t xml:space="preserve">De manera similar, debe cuestionarse de donde reamente vienen los cambios requeridos y analizar si tienen razón de ser.  Recordemos que estamos trabajando con un grupo de Involucrados cuyas </w:t>
      </w:r>
      <w:r w:rsidR="00442ED2">
        <w:rPr>
          <w:lang w:val="es-CR"/>
        </w:rPr>
        <w:t>prioridades</w:t>
      </w:r>
      <w:r w:rsidR="00FC7EB2">
        <w:rPr>
          <w:lang w:val="es-CR"/>
        </w:rPr>
        <w:t xml:space="preserve"> son todas diferentes entre </w:t>
      </w:r>
      <w:r w:rsidR="00442ED2">
        <w:rPr>
          <w:lang w:val="es-CR"/>
        </w:rPr>
        <w:t>sí</w:t>
      </w:r>
      <w:r w:rsidR="00FC7EB2">
        <w:rPr>
          <w:lang w:val="es-CR"/>
        </w:rPr>
        <w:t>.  Por lo que, cada uno tratara de acomodar sus necesidades según mejor le convenga.</w:t>
      </w:r>
    </w:p>
    <w:p w:rsidR="00FC7EB2" w:rsidRDefault="00FC7EB2" w:rsidP="007F1F97">
      <w:pPr>
        <w:jc w:val="both"/>
        <w:rPr>
          <w:lang w:val="es-CR"/>
        </w:rPr>
      </w:pPr>
      <w:r>
        <w:rPr>
          <w:lang w:val="es-CR"/>
        </w:rPr>
        <w:t xml:space="preserve">Normalmente el Control del Alcance trabaja </w:t>
      </w:r>
      <w:r w:rsidR="00442ED2">
        <w:rPr>
          <w:lang w:val="es-CR"/>
        </w:rPr>
        <w:t>así</w:t>
      </w:r>
      <w:r>
        <w:rPr>
          <w:lang w:val="es-CR"/>
        </w:rPr>
        <w:t>:</w:t>
      </w:r>
    </w:p>
    <w:p w:rsidR="00FC7EB2" w:rsidRDefault="00FC7EB2" w:rsidP="007F1F97">
      <w:pPr>
        <w:jc w:val="both"/>
        <w:rPr>
          <w:lang w:val="es-CR"/>
        </w:rPr>
      </w:pPr>
    </w:p>
    <w:p w:rsidR="00FC7EB2" w:rsidRDefault="00FC7EB2" w:rsidP="007F1F97">
      <w:pPr>
        <w:jc w:val="both"/>
        <w:rPr>
          <w:lang w:val="es-CR"/>
        </w:rPr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19050" r="952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C7EB2" w:rsidRDefault="00AB4C7D" w:rsidP="007F1F97">
      <w:pPr>
        <w:jc w:val="both"/>
        <w:rPr>
          <w:lang w:val="es-CR"/>
        </w:rPr>
      </w:pPr>
      <w:r>
        <w:rPr>
          <w:lang w:val="es-CR"/>
        </w:rPr>
        <w:t>Las salidas de este proceso son:</w:t>
      </w:r>
    </w:p>
    <w:p w:rsidR="00AB4C7D" w:rsidRDefault="00AB4C7D" w:rsidP="007F1F97">
      <w:pPr>
        <w:jc w:val="both"/>
        <w:rPr>
          <w:lang w:val="es-CR"/>
        </w:rPr>
      </w:pPr>
      <w:r>
        <w:rPr>
          <w:noProof/>
        </w:rPr>
        <w:drawing>
          <wp:inline distT="0" distB="0" distL="0" distR="0">
            <wp:extent cx="5486400" cy="2777319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20196" w:rsidRDefault="00620196" w:rsidP="007F1F97">
      <w:pPr>
        <w:jc w:val="both"/>
        <w:rPr>
          <w:lang w:val="es-CR"/>
        </w:rPr>
      </w:pPr>
      <w:r>
        <w:rPr>
          <w:lang w:val="es-CR"/>
        </w:rPr>
        <w:t>En clase compartiremos criterios varios entre los cuales están:</w:t>
      </w:r>
    </w:p>
    <w:p w:rsidR="00620196" w:rsidRDefault="00F36FE5" w:rsidP="00620196">
      <w:pPr>
        <w:pStyle w:val="ListParagraph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>¿</w:t>
      </w:r>
      <w:r w:rsidR="00442ED2">
        <w:rPr>
          <w:lang w:val="es-CR"/>
        </w:rPr>
        <w:t>Enseñanza</w:t>
      </w:r>
      <w:r w:rsidR="00AB4C7D">
        <w:rPr>
          <w:lang w:val="es-CR"/>
        </w:rPr>
        <w:t xml:space="preserve"> de los procesos vistos o Lecciones Aprendidas</w:t>
      </w:r>
      <w:r w:rsidRPr="00620196">
        <w:rPr>
          <w:lang w:val="es-CR"/>
        </w:rPr>
        <w:t xml:space="preserve">? </w:t>
      </w:r>
    </w:p>
    <w:p w:rsidR="008D65D3" w:rsidRDefault="00442ED2" w:rsidP="00620196">
      <w:pPr>
        <w:pStyle w:val="ListParagraph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¿Cómo las </w:t>
      </w:r>
      <w:r w:rsidR="00235563">
        <w:rPr>
          <w:lang w:val="es-CR"/>
        </w:rPr>
        <w:t>pre</w:t>
      </w:r>
      <w:r>
        <w:rPr>
          <w:lang w:val="es-CR"/>
        </w:rPr>
        <w:t>tende llevar a cabo en sus proyectos actuales</w:t>
      </w:r>
      <w:r w:rsidR="00235563">
        <w:rPr>
          <w:lang w:val="es-CR"/>
        </w:rPr>
        <w:t>?</w:t>
      </w:r>
    </w:p>
    <w:p w:rsidR="00620196" w:rsidRPr="00442ED2" w:rsidRDefault="00442ED2" w:rsidP="00235563">
      <w:pPr>
        <w:pStyle w:val="ListParagraph"/>
        <w:numPr>
          <w:ilvl w:val="0"/>
          <w:numId w:val="5"/>
        </w:numPr>
        <w:jc w:val="both"/>
        <w:rPr>
          <w:lang w:val="es-CR"/>
        </w:rPr>
      </w:pPr>
      <w:r w:rsidRPr="00442ED2">
        <w:rPr>
          <w:lang w:val="es-CR"/>
        </w:rPr>
        <w:t>Comprende por qué la gestión de la Administración de Proyectos es todo un arte?</w:t>
      </w:r>
    </w:p>
    <w:p w:rsidR="00293DD7" w:rsidRDefault="00293DD7" w:rsidP="007F1F97">
      <w:pPr>
        <w:rPr>
          <w:lang w:val="es-CR"/>
        </w:rPr>
      </w:pPr>
    </w:p>
    <w:p w:rsidR="007F1F97" w:rsidRDefault="00620196" w:rsidP="007F1F97">
      <w:pPr>
        <w:rPr>
          <w:lang w:val="es-CR"/>
        </w:rPr>
      </w:pPr>
      <w:r>
        <w:rPr>
          <w:lang w:val="es-CR"/>
        </w:rPr>
        <w:t xml:space="preserve">Puede </w:t>
      </w:r>
      <w:r w:rsidR="00F36FE5">
        <w:rPr>
          <w:lang w:val="es-CR"/>
        </w:rPr>
        <w:t xml:space="preserve">apoyar sus comentarios con </w:t>
      </w:r>
      <w:r w:rsidR="00235563">
        <w:rPr>
          <w:lang w:val="es-CR"/>
        </w:rPr>
        <w:t>el material de lectura de la semana.</w:t>
      </w: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442ED2" w:rsidRDefault="00442ED2" w:rsidP="007F1F97">
      <w:pPr>
        <w:rPr>
          <w:lang w:val="es-CR"/>
        </w:rPr>
      </w:pPr>
    </w:p>
    <w:p w:rsidR="00C905A9" w:rsidRPr="0052350C" w:rsidRDefault="00C905A9" w:rsidP="00C905A9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C905A9" w:rsidRPr="0052350C" w:rsidRDefault="00C905A9" w:rsidP="00C905A9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C905A9" w:rsidRPr="0052350C" w:rsidRDefault="00C905A9" w:rsidP="00C905A9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974AB" w:rsidRPr="005D7874" w:rsidRDefault="00C905A9" w:rsidP="00C905A9">
      <w:pPr>
        <w:spacing w:after="0"/>
        <w:jc w:val="both"/>
        <w:rPr>
          <w:lang w:val="es-CR"/>
        </w:rPr>
      </w:pPr>
      <w:r w:rsidRPr="0052350C">
        <w:rPr>
          <w:b/>
          <w:color w:val="002060"/>
        </w:rPr>
        <w:t>Correo: omgets@racsa.co.cr</w:t>
      </w:r>
    </w:p>
    <w:sectPr w:rsidR="00E974AB" w:rsidRPr="005D7874" w:rsidSect="00E9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DEC"/>
    <w:multiLevelType w:val="multilevel"/>
    <w:tmpl w:val="CCF8D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8310CF"/>
    <w:multiLevelType w:val="hybridMultilevel"/>
    <w:tmpl w:val="ECC00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0475"/>
    <w:multiLevelType w:val="hybridMultilevel"/>
    <w:tmpl w:val="728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61AA9"/>
    <w:multiLevelType w:val="hybridMultilevel"/>
    <w:tmpl w:val="21F88B9C"/>
    <w:lvl w:ilvl="0" w:tplc="58F2A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7"/>
    <w:rsid w:val="00010BAE"/>
    <w:rsid w:val="000F3CCB"/>
    <w:rsid w:val="001F7C19"/>
    <w:rsid w:val="00235563"/>
    <w:rsid w:val="00293DD7"/>
    <w:rsid w:val="0035013B"/>
    <w:rsid w:val="00442ED2"/>
    <w:rsid w:val="004C7D13"/>
    <w:rsid w:val="00560CC7"/>
    <w:rsid w:val="005D7874"/>
    <w:rsid w:val="00620196"/>
    <w:rsid w:val="006E7012"/>
    <w:rsid w:val="007F1F97"/>
    <w:rsid w:val="00831C00"/>
    <w:rsid w:val="008C3922"/>
    <w:rsid w:val="008D65D3"/>
    <w:rsid w:val="0097754B"/>
    <w:rsid w:val="009956D2"/>
    <w:rsid w:val="00A4348A"/>
    <w:rsid w:val="00AB4C7D"/>
    <w:rsid w:val="00C0746D"/>
    <w:rsid w:val="00C905A9"/>
    <w:rsid w:val="00D21BB2"/>
    <w:rsid w:val="00D308A0"/>
    <w:rsid w:val="00DB489F"/>
    <w:rsid w:val="00E974AB"/>
    <w:rsid w:val="00EA1586"/>
    <w:rsid w:val="00EF2D2E"/>
    <w:rsid w:val="00F36FE5"/>
    <w:rsid w:val="00FA4904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eGrid">
    <w:name w:val="Table Grid"/>
    <w:basedOn w:val="Table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eGrid">
    <w:name w:val="Table Grid"/>
    <w:basedOn w:val="Table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C00C52-88D4-4E04-8747-AAC9A685AD51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991B4B6-CB7F-474A-BEC1-E8B305BA7A1F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Control del Alcance</a:t>
          </a:r>
        </a:p>
      </dgm:t>
    </dgm:pt>
    <dgm:pt modelId="{BA9945AF-7E5A-4728-A641-EE3CEE2ACE2C}" type="parTrans" cxnId="{42CA6E70-4658-4378-9827-E42AE60ED1F9}">
      <dgm:prSet/>
      <dgm:spPr/>
      <dgm:t>
        <a:bodyPr/>
        <a:lstStyle/>
        <a:p>
          <a:endParaRPr lang="en-US"/>
        </a:p>
      </dgm:t>
    </dgm:pt>
    <dgm:pt modelId="{04909993-F849-48E2-A968-106E3E70538A}" type="sibTrans" cxnId="{42CA6E70-4658-4378-9827-E42AE60ED1F9}">
      <dgm:prSet/>
      <dgm:spPr/>
      <dgm:t>
        <a:bodyPr/>
        <a:lstStyle/>
        <a:p>
          <a:endParaRPr lang="en-US"/>
        </a:p>
      </dgm:t>
    </dgm:pt>
    <dgm:pt modelId="{E5C8E8E2-7DCC-40B2-B679-ECBA0CD8A70C}">
      <dgm:prSet phldrT="[Text]" custT="1"/>
      <dgm:spPr/>
      <dgm:t>
        <a:bodyPr/>
        <a:lstStyle/>
        <a:p>
          <a:r>
            <a:rPr lang="en-US" sz="1400"/>
            <a:t>Hay una necesidad de cambio al alcance del proyecto</a:t>
          </a:r>
        </a:p>
      </dgm:t>
    </dgm:pt>
    <dgm:pt modelId="{76DAC4BA-E07E-48C3-B720-986F2B60A581}" type="parTrans" cxnId="{89EC26DE-1837-4D65-8CAA-6091B8D27DA6}">
      <dgm:prSet/>
      <dgm:spPr/>
      <dgm:t>
        <a:bodyPr/>
        <a:lstStyle/>
        <a:p>
          <a:endParaRPr lang="en-US"/>
        </a:p>
      </dgm:t>
    </dgm:pt>
    <dgm:pt modelId="{A55E21B9-E9B8-48A1-B0AA-BEA8ADBB2B4C}" type="sibTrans" cxnId="{89EC26DE-1837-4D65-8CAA-6091B8D27DA6}">
      <dgm:prSet/>
      <dgm:spPr/>
      <dgm:t>
        <a:bodyPr/>
        <a:lstStyle/>
        <a:p>
          <a:endParaRPr lang="en-US"/>
        </a:p>
      </dgm:t>
    </dgm:pt>
    <dgm:pt modelId="{8746CE7E-5FA2-461C-8205-6E08AAC67726}">
      <dgm:prSet phldrT="[Text]" custT="1"/>
      <dgm:spPr/>
      <dgm:t>
        <a:bodyPr/>
        <a:lstStyle/>
        <a:p>
          <a:r>
            <a:rPr lang="en-US" sz="1400"/>
            <a:t>Potencial impacto en el Alcance encontrado en el proceso de controlar el costo, el cronograma, etc.</a:t>
          </a:r>
        </a:p>
      </dgm:t>
    </dgm:pt>
    <dgm:pt modelId="{2376ECCE-3157-4763-B89C-15F7BF05A220}" type="parTrans" cxnId="{D49BD7F4-111E-4086-88FE-AF92759C5269}">
      <dgm:prSet/>
      <dgm:spPr/>
      <dgm:t>
        <a:bodyPr/>
        <a:lstStyle/>
        <a:p>
          <a:endParaRPr lang="en-US"/>
        </a:p>
      </dgm:t>
    </dgm:pt>
    <dgm:pt modelId="{C4D8BB54-C992-451F-902D-36D3BFAE60CA}" type="sibTrans" cxnId="{D49BD7F4-111E-4086-88FE-AF92759C5269}">
      <dgm:prSet/>
      <dgm:spPr/>
      <dgm:t>
        <a:bodyPr/>
        <a:lstStyle/>
        <a:p>
          <a:endParaRPr lang="en-US"/>
        </a:p>
      </dgm:t>
    </dgm:pt>
    <dgm:pt modelId="{6F53A5CD-C520-450E-B471-35D131D673B1}">
      <dgm:prSet phldrT="[Text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Realizar el Control Integrado de Cambios</a:t>
          </a:r>
        </a:p>
      </dgm:t>
    </dgm:pt>
    <dgm:pt modelId="{121F99B3-D994-4A41-818A-3231F18E615F}" type="parTrans" cxnId="{C56BBFB2-2FA2-4068-9249-8295B51F51CA}">
      <dgm:prSet/>
      <dgm:spPr/>
      <dgm:t>
        <a:bodyPr/>
        <a:lstStyle/>
        <a:p>
          <a:endParaRPr lang="en-US"/>
        </a:p>
      </dgm:t>
    </dgm:pt>
    <dgm:pt modelId="{850FCEFE-F813-4B9C-A458-E8EE8B3BDD08}" type="sibTrans" cxnId="{C56BBFB2-2FA2-4068-9249-8295B51F51CA}">
      <dgm:prSet/>
      <dgm:spPr/>
      <dgm:t>
        <a:bodyPr/>
        <a:lstStyle/>
        <a:p>
          <a:endParaRPr lang="en-US"/>
        </a:p>
      </dgm:t>
    </dgm:pt>
    <dgm:pt modelId="{DEFABFAB-9A4F-46FE-AB12-22BEC0673A84}">
      <dgm:prSet phldrT="[Text]" custT="1"/>
      <dgm:spPr/>
      <dgm:t>
        <a:bodyPr/>
        <a:lstStyle/>
        <a:p>
          <a:r>
            <a:rPr lang="en-US" sz="1400"/>
            <a:t>Aceptar los cambios.</a:t>
          </a:r>
        </a:p>
      </dgm:t>
    </dgm:pt>
    <dgm:pt modelId="{2BCC8CBB-E8F5-403E-9940-F55E75FAC294}" type="parTrans" cxnId="{93CEED14-6273-4782-9743-9EF0D4F6D517}">
      <dgm:prSet/>
      <dgm:spPr/>
      <dgm:t>
        <a:bodyPr/>
        <a:lstStyle/>
        <a:p>
          <a:endParaRPr lang="en-US"/>
        </a:p>
      </dgm:t>
    </dgm:pt>
    <dgm:pt modelId="{0D484E3F-8065-44C8-AFF0-2EA26487F483}" type="sibTrans" cxnId="{93CEED14-6273-4782-9743-9EF0D4F6D517}">
      <dgm:prSet/>
      <dgm:spPr/>
      <dgm:t>
        <a:bodyPr/>
        <a:lstStyle/>
        <a:p>
          <a:endParaRPr lang="en-US"/>
        </a:p>
      </dgm:t>
    </dgm:pt>
    <dgm:pt modelId="{E4F1E569-9F2B-4D9A-8E9A-F4CB4A4B809F}">
      <dgm:prSet phldrT="[Text]" custT="1"/>
      <dgm:spPr/>
      <dgm:t>
        <a:bodyPr/>
        <a:lstStyle/>
        <a:p>
          <a:r>
            <a:rPr lang="en-US" sz="1400"/>
            <a:t>Rechazar los cambios.</a:t>
          </a:r>
        </a:p>
      </dgm:t>
    </dgm:pt>
    <dgm:pt modelId="{D8721806-252B-4910-9D88-DF8B5B48A336}" type="parTrans" cxnId="{DD5B7D2A-3C29-4490-9E1D-9120669D98EB}">
      <dgm:prSet/>
      <dgm:spPr/>
      <dgm:t>
        <a:bodyPr/>
        <a:lstStyle/>
        <a:p>
          <a:endParaRPr lang="en-US"/>
        </a:p>
      </dgm:t>
    </dgm:pt>
    <dgm:pt modelId="{DF600F5E-DE70-45C0-B34A-72C4850EA608}" type="sibTrans" cxnId="{DD5B7D2A-3C29-4490-9E1D-9120669D98EB}">
      <dgm:prSet/>
      <dgm:spPr/>
      <dgm:t>
        <a:bodyPr/>
        <a:lstStyle/>
        <a:p>
          <a:endParaRPr lang="en-US"/>
        </a:p>
      </dgm:t>
    </dgm:pt>
    <dgm:pt modelId="{64D1DAB7-7D22-4879-9154-E67D2FB4C282}">
      <dgm:prSet phldrT="[Text]"/>
      <dgm:spPr>
        <a:solidFill>
          <a:srgbClr val="FFC0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Retorno al </a:t>
          </a:r>
        </a:p>
        <a:p>
          <a:r>
            <a:rPr lang="en-US">
              <a:solidFill>
                <a:sysClr val="windowText" lastClr="000000"/>
              </a:solidFill>
            </a:rPr>
            <a:t>Control del Alcance</a:t>
          </a:r>
        </a:p>
      </dgm:t>
    </dgm:pt>
    <dgm:pt modelId="{2AE532D7-09F3-4895-B491-5EEC108FC09D}" type="parTrans" cxnId="{0199A244-B2DF-45AF-9C45-D20415753E2C}">
      <dgm:prSet/>
      <dgm:spPr/>
      <dgm:t>
        <a:bodyPr/>
        <a:lstStyle/>
        <a:p>
          <a:endParaRPr lang="en-US"/>
        </a:p>
      </dgm:t>
    </dgm:pt>
    <dgm:pt modelId="{0CA875BE-95B9-43A4-BDDC-2157CC2D7922}" type="sibTrans" cxnId="{0199A244-B2DF-45AF-9C45-D20415753E2C}">
      <dgm:prSet/>
      <dgm:spPr/>
      <dgm:t>
        <a:bodyPr/>
        <a:lstStyle/>
        <a:p>
          <a:endParaRPr lang="en-US"/>
        </a:p>
      </dgm:t>
    </dgm:pt>
    <dgm:pt modelId="{919931B1-6134-4C2F-9EAC-0C96604AD1B4}">
      <dgm:prSet phldrT="[Text]" custT="1"/>
      <dgm:spPr/>
      <dgm:t>
        <a:bodyPr/>
        <a:lstStyle/>
        <a:p>
          <a:r>
            <a:rPr lang="en-US" sz="1400"/>
            <a:t>Procesar los cambios aprobados</a:t>
          </a:r>
        </a:p>
      </dgm:t>
    </dgm:pt>
    <dgm:pt modelId="{481BACAB-1898-45B0-821E-0F6F1AC3D60C}" type="parTrans" cxnId="{219D9949-F4F3-4E4D-B130-81863C09BF83}">
      <dgm:prSet/>
      <dgm:spPr/>
      <dgm:t>
        <a:bodyPr/>
        <a:lstStyle/>
        <a:p>
          <a:endParaRPr lang="en-US"/>
        </a:p>
      </dgm:t>
    </dgm:pt>
    <dgm:pt modelId="{C8542B9D-2705-4943-94E3-85757EDCACD2}" type="sibTrans" cxnId="{219D9949-F4F3-4E4D-B130-81863C09BF83}">
      <dgm:prSet/>
      <dgm:spPr/>
      <dgm:t>
        <a:bodyPr/>
        <a:lstStyle/>
        <a:p>
          <a:endParaRPr lang="en-US"/>
        </a:p>
      </dgm:t>
    </dgm:pt>
    <dgm:pt modelId="{2994D352-430E-4D15-AC10-FAC0542B4A38}">
      <dgm:prSet phldrT="[Text]" custT="1"/>
      <dgm:spPr/>
      <dgm:t>
        <a:bodyPr/>
        <a:lstStyle/>
        <a:p>
          <a:r>
            <a:rPr lang="en-US" sz="1400"/>
            <a:t>Continuar documentando.</a:t>
          </a:r>
        </a:p>
      </dgm:t>
    </dgm:pt>
    <dgm:pt modelId="{F38DDC95-60CE-449F-AC64-B491CB3E0660}" type="parTrans" cxnId="{8BD1553E-00CB-483D-8FC7-AF1BD9F74C3C}">
      <dgm:prSet/>
      <dgm:spPr/>
      <dgm:t>
        <a:bodyPr/>
        <a:lstStyle/>
        <a:p>
          <a:endParaRPr lang="en-US"/>
        </a:p>
      </dgm:t>
    </dgm:pt>
    <dgm:pt modelId="{B7CEE685-2D01-4570-BACA-F48F6472AA18}" type="sibTrans" cxnId="{8BD1553E-00CB-483D-8FC7-AF1BD9F74C3C}">
      <dgm:prSet/>
      <dgm:spPr/>
      <dgm:t>
        <a:bodyPr/>
        <a:lstStyle/>
        <a:p>
          <a:endParaRPr lang="en-US"/>
        </a:p>
      </dgm:t>
    </dgm:pt>
    <dgm:pt modelId="{2F5829C4-63B8-4830-BF82-1AEC8293A357}" type="pres">
      <dgm:prSet presAssocID="{73C00C52-88D4-4E04-8747-AAC9A685AD51}" presName="linearFlow" presStyleCnt="0">
        <dgm:presLayoutVars>
          <dgm:dir/>
          <dgm:animLvl val="lvl"/>
          <dgm:resizeHandles val="exact"/>
        </dgm:presLayoutVars>
      </dgm:prSet>
      <dgm:spPr/>
    </dgm:pt>
    <dgm:pt modelId="{4FAE7570-7D55-4256-87CE-2D4871155B98}" type="pres">
      <dgm:prSet presAssocID="{6991B4B6-CB7F-474A-BEC1-E8B305BA7A1F}" presName="composite" presStyleCnt="0"/>
      <dgm:spPr/>
    </dgm:pt>
    <dgm:pt modelId="{8D94C520-C48D-48F8-9FF1-FBC67C6E8FFF}" type="pres">
      <dgm:prSet presAssocID="{6991B4B6-CB7F-474A-BEC1-E8B305BA7A1F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3891D4-F81D-4FE5-A96C-1DCA567448AF}" type="pres">
      <dgm:prSet presAssocID="{6991B4B6-CB7F-474A-BEC1-E8B305BA7A1F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1434E5-065B-42F4-80E1-4CE87D60A870}" type="pres">
      <dgm:prSet presAssocID="{04909993-F849-48E2-A968-106E3E70538A}" presName="sp" presStyleCnt="0"/>
      <dgm:spPr/>
    </dgm:pt>
    <dgm:pt modelId="{0234DFFA-354E-4EB9-87E0-93EFA63227E1}" type="pres">
      <dgm:prSet presAssocID="{6F53A5CD-C520-450E-B471-35D131D673B1}" presName="composite" presStyleCnt="0"/>
      <dgm:spPr/>
    </dgm:pt>
    <dgm:pt modelId="{5DAFC892-A1B8-4919-B9F4-0CF8C465A453}" type="pres">
      <dgm:prSet presAssocID="{6F53A5CD-C520-450E-B471-35D131D673B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E064E-88AC-4113-B9B2-5721F05509E9}" type="pres">
      <dgm:prSet presAssocID="{6F53A5CD-C520-450E-B471-35D131D673B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E5DB9D-7935-4964-AE80-74C1C69DE07B}" type="pres">
      <dgm:prSet presAssocID="{850FCEFE-F813-4B9C-A458-E8EE8B3BDD08}" presName="sp" presStyleCnt="0"/>
      <dgm:spPr/>
    </dgm:pt>
    <dgm:pt modelId="{F1BFEA8E-E26A-4B8B-9D20-49FB743085FB}" type="pres">
      <dgm:prSet presAssocID="{64D1DAB7-7D22-4879-9154-E67D2FB4C282}" presName="composite" presStyleCnt="0"/>
      <dgm:spPr/>
    </dgm:pt>
    <dgm:pt modelId="{86A2CE6F-6243-47BE-8ECE-80E5F77302A3}" type="pres">
      <dgm:prSet presAssocID="{64D1DAB7-7D22-4879-9154-E67D2FB4C28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0CEBB4-F532-4BF8-9B2E-85A115F2482A}" type="pres">
      <dgm:prSet presAssocID="{64D1DAB7-7D22-4879-9154-E67D2FB4C282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2CA6E70-4658-4378-9827-E42AE60ED1F9}" srcId="{73C00C52-88D4-4E04-8747-AAC9A685AD51}" destId="{6991B4B6-CB7F-474A-BEC1-E8B305BA7A1F}" srcOrd="0" destOrd="0" parTransId="{BA9945AF-7E5A-4728-A641-EE3CEE2ACE2C}" sibTransId="{04909993-F849-48E2-A968-106E3E70538A}"/>
    <dgm:cxn modelId="{7FB6A6E9-E4D8-447A-B74A-9F62CC1D27AE}" type="presOf" srcId="{73C00C52-88D4-4E04-8747-AAC9A685AD51}" destId="{2F5829C4-63B8-4830-BF82-1AEC8293A357}" srcOrd="0" destOrd="0" presId="urn:microsoft.com/office/officeart/2005/8/layout/chevron2"/>
    <dgm:cxn modelId="{219D9949-F4F3-4E4D-B130-81863C09BF83}" srcId="{64D1DAB7-7D22-4879-9154-E67D2FB4C282}" destId="{919931B1-6134-4C2F-9EAC-0C96604AD1B4}" srcOrd="0" destOrd="0" parTransId="{481BACAB-1898-45B0-821E-0F6F1AC3D60C}" sibTransId="{C8542B9D-2705-4943-94E3-85757EDCACD2}"/>
    <dgm:cxn modelId="{8BD1553E-00CB-483D-8FC7-AF1BD9F74C3C}" srcId="{64D1DAB7-7D22-4879-9154-E67D2FB4C282}" destId="{2994D352-430E-4D15-AC10-FAC0542B4A38}" srcOrd="1" destOrd="0" parTransId="{F38DDC95-60CE-449F-AC64-B491CB3E0660}" sibTransId="{B7CEE685-2D01-4570-BACA-F48F6472AA18}"/>
    <dgm:cxn modelId="{0199A244-B2DF-45AF-9C45-D20415753E2C}" srcId="{73C00C52-88D4-4E04-8747-AAC9A685AD51}" destId="{64D1DAB7-7D22-4879-9154-E67D2FB4C282}" srcOrd="2" destOrd="0" parTransId="{2AE532D7-09F3-4895-B491-5EEC108FC09D}" sibTransId="{0CA875BE-95B9-43A4-BDDC-2157CC2D7922}"/>
    <dgm:cxn modelId="{BECE876F-F98B-402F-A304-2D714B1269D2}" type="presOf" srcId="{6F53A5CD-C520-450E-B471-35D131D673B1}" destId="{5DAFC892-A1B8-4919-B9F4-0CF8C465A453}" srcOrd="0" destOrd="0" presId="urn:microsoft.com/office/officeart/2005/8/layout/chevron2"/>
    <dgm:cxn modelId="{93CEED14-6273-4782-9743-9EF0D4F6D517}" srcId="{6F53A5CD-C520-450E-B471-35D131D673B1}" destId="{DEFABFAB-9A4F-46FE-AB12-22BEC0673A84}" srcOrd="0" destOrd="0" parTransId="{2BCC8CBB-E8F5-403E-9940-F55E75FAC294}" sibTransId="{0D484E3F-8065-44C8-AFF0-2EA26487F483}"/>
    <dgm:cxn modelId="{9E98D161-90EE-4FCB-8C9D-120FCB481813}" type="presOf" srcId="{E4F1E569-9F2B-4D9A-8E9A-F4CB4A4B809F}" destId="{699E064E-88AC-4113-B9B2-5721F05509E9}" srcOrd="0" destOrd="1" presId="urn:microsoft.com/office/officeart/2005/8/layout/chevron2"/>
    <dgm:cxn modelId="{98ED70AA-05E6-4CE9-9E6E-0873F9AF75ED}" type="presOf" srcId="{E5C8E8E2-7DCC-40B2-B679-ECBA0CD8A70C}" destId="{553891D4-F81D-4FE5-A96C-1DCA567448AF}" srcOrd="0" destOrd="0" presId="urn:microsoft.com/office/officeart/2005/8/layout/chevron2"/>
    <dgm:cxn modelId="{DD5B7D2A-3C29-4490-9E1D-9120669D98EB}" srcId="{6F53A5CD-C520-450E-B471-35D131D673B1}" destId="{E4F1E569-9F2B-4D9A-8E9A-F4CB4A4B809F}" srcOrd="1" destOrd="0" parTransId="{D8721806-252B-4910-9D88-DF8B5B48A336}" sibTransId="{DF600F5E-DE70-45C0-B34A-72C4850EA608}"/>
    <dgm:cxn modelId="{C56BBFB2-2FA2-4068-9249-8295B51F51CA}" srcId="{73C00C52-88D4-4E04-8747-AAC9A685AD51}" destId="{6F53A5CD-C520-450E-B471-35D131D673B1}" srcOrd="1" destOrd="0" parTransId="{121F99B3-D994-4A41-818A-3231F18E615F}" sibTransId="{850FCEFE-F813-4B9C-A458-E8EE8B3BDD08}"/>
    <dgm:cxn modelId="{D49BD7F4-111E-4086-88FE-AF92759C5269}" srcId="{6991B4B6-CB7F-474A-BEC1-E8B305BA7A1F}" destId="{8746CE7E-5FA2-461C-8205-6E08AAC67726}" srcOrd="1" destOrd="0" parTransId="{2376ECCE-3157-4763-B89C-15F7BF05A220}" sibTransId="{C4D8BB54-C992-451F-902D-36D3BFAE60CA}"/>
    <dgm:cxn modelId="{2DBB24E7-23F8-43E0-A0AA-A6CBF80B7C8D}" type="presOf" srcId="{DEFABFAB-9A4F-46FE-AB12-22BEC0673A84}" destId="{699E064E-88AC-4113-B9B2-5721F05509E9}" srcOrd="0" destOrd="0" presId="urn:microsoft.com/office/officeart/2005/8/layout/chevron2"/>
    <dgm:cxn modelId="{1DAB716B-AE55-48BD-836C-B8B90371ADE1}" type="presOf" srcId="{6991B4B6-CB7F-474A-BEC1-E8B305BA7A1F}" destId="{8D94C520-C48D-48F8-9FF1-FBC67C6E8FFF}" srcOrd="0" destOrd="0" presId="urn:microsoft.com/office/officeart/2005/8/layout/chevron2"/>
    <dgm:cxn modelId="{F8297D27-846B-49A4-8320-D61CBE8D6C29}" type="presOf" srcId="{8746CE7E-5FA2-461C-8205-6E08AAC67726}" destId="{553891D4-F81D-4FE5-A96C-1DCA567448AF}" srcOrd="0" destOrd="1" presId="urn:microsoft.com/office/officeart/2005/8/layout/chevron2"/>
    <dgm:cxn modelId="{89EC26DE-1837-4D65-8CAA-6091B8D27DA6}" srcId="{6991B4B6-CB7F-474A-BEC1-E8B305BA7A1F}" destId="{E5C8E8E2-7DCC-40B2-B679-ECBA0CD8A70C}" srcOrd="0" destOrd="0" parTransId="{76DAC4BA-E07E-48C3-B720-986F2B60A581}" sibTransId="{A55E21B9-E9B8-48A1-B0AA-BEA8ADBB2B4C}"/>
    <dgm:cxn modelId="{B96BEE12-6B86-4EB2-84B4-EBA4EDC4D6F3}" type="presOf" srcId="{2994D352-430E-4D15-AC10-FAC0542B4A38}" destId="{5C0CEBB4-F532-4BF8-9B2E-85A115F2482A}" srcOrd="0" destOrd="1" presId="urn:microsoft.com/office/officeart/2005/8/layout/chevron2"/>
    <dgm:cxn modelId="{752F82BB-B244-417C-A92B-44BD57818D7E}" type="presOf" srcId="{919931B1-6134-4C2F-9EAC-0C96604AD1B4}" destId="{5C0CEBB4-F532-4BF8-9B2E-85A115F2482A}" srcOrd="0" destOrd="0" presId="urn:microsoft.com/office/officeart/2005/8/layout/chevron2"/>
    <dgm:cxn modelId="{9E26CD8E-857A-4820-99C0-C789C84DA6B2}" type="presOf" srcId="{64D1DAB7-7D22-4879-9154-E67D2FB4C282}" destId="{86A2CE6F-6243-47BE-8ECE-80E5F77302A3}" srcOrd="0" destOrd="0" presId="urn:microsoft.com/office/officeart/2005/8/layout/chevron2"/>
    <dgm:cxn modelId="{37F5ACF7-73BE-4C27-AD6B-42D0B8B441BC}" type="presParOf" srcId="{2F5829C4-63B8-4830-BF82-1AEC8293A357}" destId="{4FAE7570-7D55-4256-87CE-2D4871155B98}" srcOrd="0" destOrd="0" presId="urn:microsoft.com/office/officeart/2005/8/layout/chevron2"/>
    <dgm:cxn modelId="{AF2F0CD8-F8B8-418B-AD2E-BE4A7E896D8B}" type="presParOf" srcId="{4FAE7570-7D55-4256-87CE-2D4871155B98}" destId="{8D94C520-C48D-48F8-9FF1-FBC67C6E8FFF}" srcOrd="0" destOrd="0" presId="urn:microsoft.com/office/officeart/2005/8/layout/chevron2"/>
    <dgm:cxn modelId="{E833AFFE-7813-4AB0-B606-3942512180E2}" type="presParOf" srcId="{4FAE7570-7D55-4256-87CE-2D4871155B98}" destId="{553891D4-F81D-4FE5-A96C-1DCA567448AF}" srcOrd="1" destOrd="0" presId="urn:microsoft.com/office/officeart/2005/8/layout/chevron2"/>
    <dgm:cxn modelId="{A4F37561-4FAC-4CE1-B449-8CA6F352F909}" type="presParOf" srcId="{2F5829C4-63B8-4830-BF82-1AEC8293A357}" destId="{9D1434E5-065B-42F4-80E1-4CE87D60A870}" srcOrd="1" destOrd="0" presId="urn:microsoft.com/office/officeart/2005/8/layout/chevron2"/>
    <dgm:cxn modelId="{5A8CD921-4ED9-4FCD-BFA1-0AA914048C85}" type="presParOf" srcId="{2F5829C4-63B8-4830-BF82-1AEC8293A357}" destId="{0234DFFA-354E-4EB9-87E0-93EFA63227E1}" srcOrd="2" destOrd="0" presId="urn:microsoft.com/office/officeart/2005/8/layout/chevron2"/>
    <dgm:cxn modelId="{5A411F2E-9CA0-4602-9A7E-165AADBDE558}" type="presParOf" srcId="{0234DFFA-354E-4EB9-87E0-93EFA63227E1}" destId="{5DAFC892-A1B8-4919-B9F4-0CF8C465A453}" srcOrd="0" destOrd="0" presId="urn:microsoft.com/office/officeart/2005/8/layout/chevron2"/>
    <dgm:cxn modelId="{0B48BCAB-8707-4B48-8823-93EBB0C4477D}" type="presParOf" srcId="{0234DFFA-354E-4EB9-87E0-93EFA63227E1}" destId="{699E064E-88AC-4113-B9B2-5721F05509E9}" srcOrd="1" destOrd="0" presId="urn:microsoft.com/office/officeart/2005/8/layout/chevron2"/>
    <dgm:cxn modelId="{8015097A-EE75-4182-B0A2-3A01EB877498}" type="presParOf" srcId="{2F5829C4-63B8-4830-BF82-1AEC8293A357}" destId="{B2E5DB9D-7935-4964-AE80-74C1C69DE07B}" srcOrd="3" destOrd="0" presId="urn:microsoft.com/office/officeart/2005/8/layout/chevron2"/>
    <dgm:cxn modelId="{F389D393-127B-4AC5-83E0-2671BC9B46A7}" type="presParOf" srcId="{2F5829C4-63B8-4830-BF82-1AEC8293A357}" destId="{F1BFEA8E-E26A-4B8B-9D20-49FB743085FB}" srcOrd="4" destOrd="0" presId="urn:microsoft.com/office/officeart/2005/8/layout/chevron2"/>
    <dgm:cxn modelId="{F984E354-AE11-4898-952B-432BCA36547B}" type="presParOf" srcId="{F1BFEA8E-E26A-4B8B-9D20-49FB743085FB}" destId="{86A2CE6F-6243-47BE-8ECE-80E5F77302A3}" srcOrd="0" destOrd="0" presId="urn:microsoft.com/office/officeart/2005/8/layout/chevron2"/>
    <dgm:cxn modelId="{B72064FB-E1E0-4417-8A44-ACFD25B2C71C}" type="presParOf" srcId="{F1BFEA8E-E26A-4B8B-9D20-49FB743085FB}" destId="{5C0CEBB4-F532-4BF8-9B2E-85A115F2482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8DE9F6-FE07-4C4D-AF80-4603AF04CDF9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1635E7F-9AA5-4A6E-AA5A-F5DCAA347B7B}">
      <dgm:prSet phldrT="[Text]"/>
      <dgm:spPr/>
      <dgm:t>
        <a:bodyPr/>
        <a:lstStyle/>
        <a:p>
          <a:r>
            <a:rPr lang="en-US"/>
            <a:t>Mediciones del desempeno del trabajo.</a:t>
          </a:r>
        </a:p>
      </dgm:t>
    </dgm:pt>
    <dgm:pt modelId="{A329AA26-1165-4907-BDEA-BE47CE18CFB1}" type="parTrans" cxnId="{B9F2AB61-18AB-4973-9177-7B1D6BEBDA0D}">
      <dgm:prSet/>
      <dgm:spPr/>
      <dgm:t>
        <a:bodyPr/>
        <a:lstStyle/>
        <a:p>
          <a:endParaRPr lang="en-US"/>
        </a:p>
      </dgm:t>
    </dgm:pt>
    <dgm:pt modelId="{9B73EC6C-794C-49A2-AE94-410E0D1D8A46}" type="sibTrans" cxnId="{B9F2AB61-18AB-4973-9177-7B1D6BEBDA0D}">
      <dgm:prSet/>
      <dgm:spPr/>
      <dgm:t>
        <a:bodyPr/>
        <a:lstStyle/>
        <a:p>
          <a:endParaRPr lang="en-US"/>
        </a:p>
      </dgm:t>
    </dgm:pt>
    <dgm:pt modelId="{85E99B62-A16C-4D61-B11D-68813AF11665}">
      <dgm:prSet phldrT="[Text]"/>
      <dgm:spPr/>
      <dgm:t>
        <a:bodyPr/>
        <a:lstStyle/>
        <a:p>
          <a:r>
            <a:rPr lang="en-US"/>
            <a:t>Actualizaciones a los activos de los procesos de la organizacion</a:t>
          </a:r>
        </a:p>
      </dgm:t>
    </dgm:pt>
    <dgm:pt modelId="{EF40BD2E-C1F4-4768-AC6F-3065EF9460EA}" type="parTrans" cxnId="{605350F4-82CF-425C-A877-C30CCFB0BF8E}">
      <dgm:prSet/>
      <dgm:spPr/>
      <dgm:t>
        <a:bodyPr/>
        <a:lstStyle/>
        <a:p>
          <a:endParaRPr lang="en-US"/>
        </a:p>
      </dgm:t>
    </dgm:pt>
    <dgm:pt modelId="{4821D786-D655-4A13-82F9-DDCCF2137CE4}" type="sibTrans" cxnId="{605350F4-82CF-425C-A877-C30CCFB0BF8E}">
      <dgm:prSet/>
      <dgm:spPr/>
      <dgm:t>
        <a:bodyPr/>
        <a:lstStyle/>
        <a:p>
          <a:endParaRPr lang="en-US"/>
        </a:p>
      </dgm:t>
    </dgm:pt>
    <dgm:pt modelId="{077E5F24-BA25-4963-B464-2049E12B6C0F}">
      <dgm:prSet phldrT="[Text]"/>
      <dgm:spPr/>
      <dgm:t>
        <a:bodyPr/>
        <a:lstStyle/>
        <a:p>
          <a:r>
            <a:rPr lang="en-US"/>
            <a:t>Solicitudes de camSolicitudes de cambio.</a:t>
          </a:r>
        </a:p>
      </dgm:t>
    </dgm:pt>
    <dgm:pt modelId="{FA0D2086-9A1C-42CC-89AE-5A10F991FF33}" type="parTrans" cxnId="{74E799F8-A786-4572-A315-D1FED9C55AB7}">
      <dgm:prSet/>
      <dgm:spPr/>
      <dgm:t>
        <a:bodyPr/>
        <a:lstStyle/>
        <a:p>
          <a:endParaRPr lang="en-US"/>
        </a:p>
      </dgm:t>
    </dgm:pt>
    <dgm:pt modelId="{341EEDF9-1807-4B86-A1BC-263C98A8E371}" type="sibTrans" cxnId="{74E799F8-A786-4572-A315-D1FED9C55AB7}">
      <dgm:prSet/>
      <dgm:spPr/>
      <dgm:t>
        <a:bodyPr/>
        <a:lstStyle/>
        <a:p>
          <a:endParaRPr lang="en-US"/>
        </a:p>
      </dgm:t>
    </dgm:pt>
    <dgm:pt modelId="{9A7FFC1F-5474-41FF-924A-E152DAE8C2BE}">
      <dgm:prSet phldrT="[Text]"/>
      <dgm:spPr/>
      <dgm:t>
        <a:bodyPr/>
        <a:lstStyle/>
        <a:p>
          <a:r>
            <a:rPr lang="en-US"/>
            <a:t>Actualizaciones al Plan para la Direccion del Proyecto.</a:t>
          </a:r>
        </a:p>
      </dgm:t>
    </dgm:pt>
    <dgm:pt modelId="{8472AAFC-C48F-4C08-AA4A-3DEDD9B5294B}" type="parTrans" cxnId="{A346BEA5-AFF9-48B1-9C3A-6DD647147B62}">
      <dgm:prSet/>
      <dgm:spPr/>
      <dgm:t>
        <a:bodyPr/>
        <a:lstStyle/>
        <a:p>
          <a:endParaRPr lang="en-US"/>
        </a:p>
      </dgm:t>
    </dgm:pt>
    <dgm:pt modelId="{E25B014A-77FD-42AC-A3E9-100D19D6823F}" type="sibTrans" cxnId="{A346BEA5-AFF9-48B1-9C3A-6DD647147B62}">
      <dgm:prSet/>
      <dgm:spPr/>
      <dgm:t>
        <a:bodyPr/>
        <a:lstStyle/>
        <a:p>
          <a:endParaRPr lang="en-US"/>
        </a:p>
      </dgm:t>
    </dgm:pt>
    <dgm:pt modelId="{A8E0C8F4-E950-4E4A-9935-456C2E89669A}">
      <dgm:prSet phldrT="[Text]"/>
      <dgm:spPr/>
      <dgm:t>
        <a:bodyPr/>
        <a:lstStyle/>
        <a:p>
          <a:r>
            <a:rPr lang="en-US"/>
            <a:t>Actualizaciones a los Documentos del Proyecto.</a:t>
          </a:r>
        </a:p>
      </dgm:t>
    </dgm:pt>
    <dgm:pt modelId="{97A67E44-41F5-4384-9947-F82B8A131556}" type="parTrans" cxnId="{C6A91AE6-6CD3-44EB-849F-EF28B9360D8A}">
      <dgm:prSet/>
      <dgm:spPr/>
      <dgm:t>
        <a:bodyPr/>
        <a:lstStyle/>
        <a:p>
          <a:endParaRPr lang="en-US"/>
        </a:p>
      </dgm:t>
    </dgm:pt>
    <dgm:pt modelId="{56D27954-A095-420C-8373-3671A1F0DA91}" type="sibTrans" cxnId="{C6A91AE6-6CD3-44EB-849F-EF28B9360D8A}">
      <dgm:prSet/>
      <dgm:spPr/>
      <dgm:t>
        <a:bodyPr/>
        <a:lstStyle/>
        <a:p>
          <a:endParaRPr lang="en-US"/>
        </a:p>
      </dgm:t>
    </dgm:pt>
    <dgm:pt modelId="{3D736CCD-A5EC-4944-8071-FD9E41CFAEB2}" type="pres">
      <dgm:prSet presAssocID="{718DE9F6-FE07-4C4D-AF80-4603AF04CDF9}" presName="linear" presStyleCnt="0">
        <dgm:presLayoutVars>
          <dgm:dir/>
          <dgm:animLvl val="lvl"/>
          <dgm:resizeHandles val="exact"/>
        </dgm:presLayoutVars>
      </dgm:prSet>
      <dgm:spPr/>
    </dgm:pt>
    <dgm:pt modelId="{44A6BE2E-03F5-455B-91E9-42DFFAE17EBF}" type="pres">
      <dgm:prSet presAssocID="{E1635E7F-9AA5-4A6E-AA5A-F5DCAA347B7B}" presName="parentLin" presStyleCnt="0"/>
      <dgm:spPr/>
    </dgm:pt>
    <dgm:pt modelId="{1A7264F7-7C0B-4A25-A231-78CF0E3A708D}" type="pres">
      <dgm:prSet presAssocID="{E1635E7F-9AA5-4A6E-AA5A-F5DCAA347B7B}" presName="parentLeftMargin" presStyleLbl="node1" presStyleIdx="0" presStyleCnt="5"/>
      <dgm:spPr/>
    </dgm:pt>
    <dgm:pt modelId="{C15C3090-6479-4696-AF86-338BC9C997D1}" type="pres">
      <dgm:prSet presAssocID="{E1635E7F-9AA5-4A6E-AA5A-F5DCAA347B7B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172747-502D-4469-9303-67771FE83FD0}" type="pres">
      <dgm:prSet presAssocID="{E1635E7F-9AA5-4A6E-AA5A-F5DCAA347B7B}" presName="negativeSpace" presStyleCnt="0"/>
      <dgm:spPr/>
    </dgm:pt>
    <dgm:pt modelId="{7A8666BE-DBAE-4B3B-BCA7-D0A4161DA59E}" type="pres">
      <dgm:prSet presAssocID="{E1635E7F-9AA5-4A6E-AA5A-F5DCAA347B7B}" presName="childText" presStyleLbl="conFgAcc1" presStyleIdx="0" presStyleCnt="5">
        <dgm:presLayoutVars>
          <dgm:bulletEnabled val="1"/>
        </dgm:presLayoutVars>
      </dgm:prSet>
      <dgm:spPr/>
    </dgm:pt>
    <dgm:pt modelId="{3FF54479-E3C5-49BF-8116-747C19B4DFDC}" type="pres">
      <dgm:prSet presAssocID="{9B73EC6C-794C-49A2-AE94-410E0D1D8A46}" presName="spaceBetweenRectangles" presStyleCnt="0"/>
      <dgm:spPr/>
    </dgm:pt>
    <dgm:pt modelId="{A5253298-CFAD-44AF-B576-B0505B0D4BC9}" type="pres">
      <dgm:prSet presAssocID="{85E99B62-A16C-4D61-B11D-68813AF11665}" presName="parentLin" presStyleCnt="0"/>
      <dgm:spPr/>
    </dgm:pt>
    <dgm:pt modelId="{EDF60AE1-10CE-4B05-BD88-2DD8400E0F81}" type="pres">
      <dgm:prSet presAssocID="{85E99B62-A16C-4D61-B11D-68813AF11665}" presName="parentLeftMargin" presStyleLbl="node1" presStyleIdx="0" presStyleCnt="5"/>
      <dgm:spPr/>
    </dgm:pt>
    <dgm:pt modelId="{FDD2A460-3680-4185-9831-A530809D13CF}" type="pres">
      <dgm:prSet presAssocID="{85E99B62-A16C-4D61-B11D-68813AF11665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5D0A7E-5A13-4E80-B032-E9A33D048022}" type="pres">
      <dgm:prSet presAssocID="{85E99B62-A16C-4D61-B11D-68813AF11665}" presName="negativeSpace" presStyleCnt="0"/>
      <dgm:spPr/>
    </dgm:pt>
    <dgm:pt modelId="{33818491-57AC-4C2B-B3B9-E6DA4DDF3398}" type="pres">
      <dgm:prSet presAssocID="{85E99B62-A16C-4D61-B11D-68813AF11665}" presName="childText" presStyleLbl="conFgAcc1" presStyleIdx="1" presStyleCnt="5">
        <dgm:presLayoutVars>
          <dgm:bulletEnabled val="1"/>
        </dgm:presLayoutVars>
      </dgm:prSet>
      <dgm:spPr/>
    </dgm:pt>
    <dgm:pt modelId="{C1EEB4B9-5126-4CC4-BB69-AFD99B254737}" type="pres">
      <dgm:prSet presAssocID="{4821D786-D655-4A13-82F9-DDCCF2137CE4}" presName="spaceBetweenRectangles" presStyleCnt="0"/>
      <dgm:spPr/>
    </dgm:pt>
    <dgm:pt modelId="{AD2692FA-4DED-4AD2-8419-FE74CD6BC7A4}" type="pres">
      <dgm:prSet presAssocID="{077E5F24-BA25-4963-B464-2049E12B6C0F}" presName="parentLin" presStyleCnt="0"/>
      <dgm:spPr/>
    </dgm:pt>
    <dgm:pt modelId="{34EB3A07-9271-4588-8B13-CD6E373F279F}" type="pres">
      <dgm:prSet presAssocID="{077E5F24-BA25-4963-B464-2049E12B6C0F}" presName="parentLeftMargin" presStyleLbl="node1" presStyleIdx="1" presStyleCnt="5"/>
      <dgm:spPr/>
    </dgm:pt>
    <dgm:pt modelId="{3F3CB701-847A-4669-BC82-A046EE160D89}" type="pres">
      <dgm:prSet presAssocID="{077E5F24-BA25-4963-B464-2049E12B6C0F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32E9F2-35F4-483F-A899-1B905AD14360}" type="pres">
      <dgm:prSet presAssocID="{077E5F24-BA25-4963-B464-2049E12B6C0F}" presName="negativeSpace" presStyleCnt="0"/>
      <dgm:spPr/>
    </dgm:pt>
    <dgm:pt modelId="{1B6F346B-B795-4566-9342-D9B431ABAE29}" type="pres">
      <dgm:prSet presAssocID="{077E5F24-BA25-4963-B464-2049E12B6C0F}" presName="childText" presStyleLbl="conFgAcc1" presStyleIdx="2" presStyleCnt="5">
        <dgm:presLayoutVars>
          <dgm:bulletEnabled val="1"/>
        </dgm:presLayoutVars>
      </dgm:prSet>
      <dgm:spPr/>
    </dgm:pt>
    <dgm:pt modelId="{42E3BF36-893C-4D31-AD0D-9B7EFA52C1B1}" type="pres">
      <dgm:prSet presAssocID="{341EEDF9-1807-4B86-A1BC-263C98A8E371}" presName="spaceBetweenRectangles" presStyleCnt="0"/>
      <dgm:spPr/>
    </dgm:pt>
    <dgm:pt modelId="{73C35192-1AFF-43B2-8B43-F49ADDE28001}" type="pres">
      <dgm:prSet presAssocID="{9A7FFC1F-5474-41FF-924A-E152DAE8C2BE}" presName="parentLin" presStyleCnt="0"/>
      <dgm:spPr/>
    </dgm:pt>
    <dgm:pt modelId="{A24E50DA-DA00-4B30-A742-1B616E90060E}" type="pres">
      <dgm:prSet presAssocID="{9A7FFC1F-5474-41FF-924A-E152DAE8C2BE}" presName="parentLeftMargin" presStyleLbl="node1" presStyleIdx="2" presStyleCnt="5"/>
      <dgm:spPr/>
    </dgm:pt>
    <dgm:pt modelId="{D6A98BF3-A843-4C0A-8F1A-F33ECB8495E7}" type="pres">
      <dgm:prSet presAssocID="{9A7FFC1F-5474-41FF-924A-E152DAE8C2BE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66B804F7-C577-4E97-8C69-74E9737BBA54}" type="pres">
      <dgm:prSet presAssocID="{9A7FFC1F-5474-41FF-924A-E152DAE8C2BE}" presName="negativeSpace" presStyleCnt="0"/>
      <dgm:spPr/>
    </dgm:pt>
    <dgm:pt modelId="{52CDAF31-2E59-401B-938C-59E241436A6C}" type="pres">
      <dgm:prSet presAssocID="{9A7FFC1F-5474-41FF-924A-E152DAE8C2BE}" presName="childText" presStyleLbl="conFgAcc1" presStyleIdx="3" presStyleCnt="5">
        <dgm:presLayoutVars>
          <dgm:bulletEnabled val="1"/>
        </dgm:presLayoutVars>
      </dgm:prSet>
      <dgm:spPr/>
    </dgm:pt>
    <dgm:pt modelId="{E84CEFCF-A0DC-4741-B48F-ED8F8C59CBE3}" type="pres">
      <dgm:prSet presAssocID="{E25B014A-77FD-42AC-A3E9-100D19D6823F}" presName="spaceBetweenRectangles" presStyleCnt="0"/>
      <dgm:spPr/>
    </dgm:pt>
    <dgm:pt modelId="{F4AE842E-427C-421A-B644-FB7F4BF6F626}" type="pres">
      <dgm:prSet presAssocID="{A8E0C8F4-E950-4E4A-9935-456C2E89669A}" presName="parentLin" presStyleCnt="0"/>
      <dgm:spPr/>
    </dgm:pt>
    <dgm:pt modelId="{9F1E67B4-3EDC-4D98-A91B-25C8BB7203A5}" type="pres">
      <dgm:prSet presAssocID="{A8E0C8F4-E950-4E4A-9935-456C2E89669A}" presName="parentLeftMargin" presStyleLbl="node1" presStyleIdx="3" presStyleCnt="5"/>
      <dgm:spPr/>
    </dgm:pt>
    <dgm:pt modelId="{505DC9DA-78F8-4A52-81CE-33075203A52A}" type="pres">
      <dgm:prSet presAssocID="{A8E0C8F4-E950-4E4A-9935-456C2E89669A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53389-476B-4890-826A-29FFBA34594E}" type="pres">
      <dgm:prSet presAssocID="{A8E0C8F4-E950-4E4A-9935-456C2E89669A}" presName="negativeSpace" presStyleCnt="0"/>
      <dgm:spPr/>
    </dgm:pt>
    <dgm:pt modelId="{ECE13A8C-54F1-4EEC-B3B2-9301D41ACB42}" type="pres">
      <dgm:prSet presAssocID="{A8E0C8F4-E950-4E4A-9935-456C2E89669A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BE8141D6-D2C1-4C64-B954-994EF62B4254}" type="presOf" srcId="{85E99B62-A16C-4D61-B11D-68813AF11665}" destId="{FDD2A460-3680-4185-9831-A530809D13CF}" srcOrd="1" destOrd="0" presId="urn:microsoft.com/office/officeart/2005/8/layout/list1"/>
    <dgm:cxn modelId="{902C7A19-CFE0-4A57-A893-B70E63045DBF}" type="presOf" srcId="{9A7FFC1F-5474-41FF-924A-E152DAE8C2BE}" destId="{D6A98BF3-A843-4C0A-8F1A-F33ECB8495E7}" srcOrd="1" destOrd="0" presId="urn:microsoft.com/office/officeart/2005/8/layout/list1"/>
    <dgm:cxn modelId="{05812B1E-8668-4EFC-A24A-62A6684F60E0}" type="presOf" srcId="{077E5F24-BA25-4963-B464-2049E12B6C0F}" destId="{3F3CB701-847A-4669-BC82-A046EE160D89}" srcOrd="1" destOrd="0" presId="urn:microsoft.com/office/officeart/2005/8/layout/list1"/>
    <dgm:cxn modelId="{C6A91AE6-6CD3-44EB-849F-EF28B9360D8A}" srcId="{718DE9F6-FE07-4C4D-AF80-4603AF04CDF9}" destId="{A8E0C8F4-E950-4E4A-9935-456C2E89669A}" srcOrd="4" destOrd="0" parTransId="{97A67E44-41F5-4384-9947-F82B8A131556}" sibTransId="{56D27954-A095-420C-8373-3671A1F0DA91}"/>
    <dgm:cxn modelId="{D501BCBB-BA05-4E5D-8621-9536A9B8B2A7}" type="presOf" srcId="{85E99B62-A16C-4D61-B11D-68813AF11665}" destId="{EDF60AE1-10CE-4B05-BD88-2DD8400E0F81}" srcOrd="0" destOrd="0" presId="urn:microsoft.com/office/officeart/2005/8/layout/list1"/>
    <dgm:cxn modelId="{B9F2AB61-18AB-4973-9177-7B1D6BEBDA0D}" srcId="{718DE9F6-FE07-4C4D-AF80-4603AF04CDF9}" destId="{E1635E7F-9AA5-4A6E-AA5A-F5DCAA347B7B}" srcOrd="0" destOrd="0" parTransId="{A329AA26-1165-4907-BDEA-BE47CE18CFB1}" sibTransId="{9B73EC6C-794C-49A2-AE94-410E0D1D8A46}"/>
    <dgm:cxn modelId="{8E97AF32-C95C-40CF-B3C4-0CADEA8EAD63}" type="presOf" srcId="{E1635E7F-9AA5-4A6E-AA5A-F5DCAA347B7B}" destId="{C15C3090-6479-4696-AF86-338BC9C997D1}" srcOrd="1" destOrd="0" presId="urn:microsoft.com/office/officeart/2005/8/layout/list1"/>
    <dgm:cxn modelId="{605350F4-82CF-425C-A877-C30CCFB0BF8E}" srcId="{718DE9F6-FE07-4C4D-AF80-4603AF04CDF9}" destId="{85E99B62-A16C-4D61-B11D-68813AF11665}" srcOrd="1" destOrd="0" parTransId="{EF40BD2E-C1F4-4768-AC6F-3065EF9460EA}" sibTransId="{4821D786-D655-4A13-82F9-DDCCF2137CE4}"/>
    <dgm:cxn modelId="{AE58138A-6D80-4020-8F2F-E154C86DA2B7}" type="presOf" srcId="{E1635E7F-9AA5-4A6E-AA5A-F5DCAA347B7B}" destId="{1A7264F7-7C0B-4A25-A231-78CF0E3A708D}" srcOrd="0" destOrd="0" presId="urn:microsoft.com/office/officeart/2005/8/layout/list1"/>
    <dgm:cxn modelId="{E2FD3ED4-4FF4-491B-9C03-A12F1031E7BB}" type="presOf" srcId="{9A7FFC1F-5474-41FF-924A-E152DAE8C2BE}" destId="{A24E50DA-DA00-4B30-A742-1B616E90060E}" srcOrd="0" destOrd="0" presId="urn:microsoft.com/office/officeart/2005/8/layout/list1"/>
    <dgm:cxn modelId="{E843889B-F8EE-47F3-B2AF-B79AD1A6ED25}" type="presOf" srcId="{A8E0C8F4-E950-4E4A-9935-456C2E89669A}" destId="{505DC9DA-78F8-4A52-81CE-33075203A52A}" srcOrd="1" destOrd="0" presId="urn:microsoft.com/office/officeart/2005/8/layout/list1"/>
    <dgm:cxn modelId="{E9DCC2F2-1DAE-4AFE-8272-50BDE3399441}" type="presOf" srcId="{077E5F24-BA25-4963-B464-2049E12B6C0F}" destId="{34EB3A07-9271-4588-8B13-CD6E373F279F}" srcOrd="0" destOrd="0" presId="urn:microsoft.com/office/officeart/2005/8/layout/list1"/>
    <dgm:cxn modelId="{A346BEA5-AFF9-48B1-9C3A-6DD647147B62}" srcId="{718DE9F6-FE07-4C4D-AF80-4603AF04CDF9}" destId="{9A7FFC1F-5474-41FF-924A-E152DAE8C2BE}" srcOrd="3" destOrd="0" parTransId="{8472AAFC-C48F-4C08-AA4A-3DEDD9B5294B}" sibTransId="{E25B014A-77FD-42AC-A3E9-100D19D6823F}"/>
    <dgm:cxn modelId="{0B098498-7F4D-48C4-BF98-CB0B7F61F4DF}" type="presOf" srcId="{718DE9F6-FE07-4C4D-AF80-4603AF04CDF9}" destId="{3D736CCD-A5EC-4944-8071-FD9E41CFAEB2}" srcOrd="0" destOrd="0" presId="urn:microsoft.com/office/officeart/2005/8/layout/list1"/>
    <dgm:cxn modelId="{292F38E8-F826-481B-A0CA-54886306C607}" type="presOf" srcId="{A8E0C8F4-E950-4E4A-9935-456C2E89669A}" destId="{9F1E67B4-3EDC-4D98-A91B-25C8BB7203A5}" srcOrd="0" destOrd="0" presId="urn:microsoft.com/office/officeart/2005/8/layout/list1"/>
    <dgm:cxn modelId="{74E799F8-A786-4572-A315-D1FED9C55AB7}" srcId="{718DE9F6-FE07-4C4D-AF80-4603AF04CDF9}" destId="{077E5F24-BA25-4963-B464-2049E12B6C0F}" srcOrd="2" destOrd="0" parTransId="{FA0D2086-9A1C-42CC-89AE-5A10F991FF33}" sibTransId="{341EEDF9-1807-4B86-A1BC-263C98A8E371}"/>
    <dgm:cxn modelId="{27CCE72A-F952-4B0B-A23B-99BDAE0F8984}" type="presParOf" srcId="{3D736CCD-A5EC-4944-8071-FD9E41CFAEB2}" destId="{44A6BE2E-03F5-455B-91E9-42DFFAE17EBF}" srcOrd="0" destOrd="0" presId="urn:microsoft.com/office/officeart/2005/8/layout/list1"/>
    <dgm:cxn modelId="{407914B2-7CF9-4DCC-9E5A-1301AF75A191}" type="presParOf" srcId="{44A6BE2E-03F5-455B-91E9-42DFFAE17EBF}" destId="{1A7264F7-7C0B-4A25-A231-78CF0E3A708D}" srcOrd="0" destOrd="0" presId="urn:microsoft.com/office/officeart/2005/8/layout/list1"/>
    <dgm:cxn modelId="{62D87FB1-E1F4-44AB-9EA2-DB6133416C4E}" type="presParOf" srcId="{44A6BE2E-03F5-455B-91E9-42DFFAE17EBF}" destId="{C15C3090-6479-4696-AF86-338BC9C997D1}" srcOrd="1" destOrd="0" presId="urn:microsoft.com/office/officeart/2005/8/layout/list1"/>
    <dgm:cxn modelId="{E7FEF39A-94CB-48A2-9046-00C97CC7EADF}" type="presParOf" srcId="{3D736CCD-A5EC-4944-8071-FD9E41CFAEB2}" destId="{14172747-502D-4469-9303-67771FE83FD0}" srcOrd="1" destOrd="0" presId="urn:microsoft.com/office/officeart/2005/8/layout/list1"/>
    <dgm:cxn modelId="{C605EFD6-4C26-4C3E-A74E-D4A7F06489A6}" type="presParOf" srcId="{3D736CCD-A5EC-4944-8071-FD9E41CFAEB2}" destId="{7A8666BE-DBAE-4B3B-BCA7-D0A4161DA59E}" srcOrd="2" destOrd="0" presId="urn:microsoft.com/office/officeart/2005/8/layout/list1"/>
    <dgm:cxn modelId="{A6ABDCA7-8A80-4A6F-A0E7-B59253780838}" type="presParOf" srcId="{3D736CCD-A5EC-4944-8071-FD9E41CFAEB2}" destId="{3FF54479-E3C5-49BF-8116-747C19B4DFDC}" srcOrd="3" destOrd="0" presId="urn:microsoft.com/office/officeart/2005/8/layout/list1"/>
    <dgm:cxn modelId="{B7F93C35-685B-4D05-8C7B-2C3C9BAFCB9B}" type="presParOf" srcId="{3D736CCD-A5EC-4944-8071-FD9E41CFAEB2}" destId="{A5253298-CFAD-44AF-B576-B0505B0D4BC9}" srcOrd="4" destOrd="0" presId="urn:microsoft.com/office/officeart/2005/8/layout/list1"/>
    <dgm:cxn modelId="{4F7652A6-5BC7-421A-A360-A8F815A4A454}" type="presParOf" srcId="{A5253298-CFAD-44AF-B576-B0505B0D4BC9}" destId="{EDF60AE1-10CE-4B05-BD88-2DD8400E0F81}" srcOrd="0" destOrd="0" presId="urn:microsoft.com/office/officeart/2005/8/layout/list1"/>
    <dgm:cxn modelId="{A84DDB4F-3DE3-426B-97CD-133ADD18A3F1}" type="presParOf" srcId="{A5253298-CFAD-44AF-B576-B0505B0D4BC9}" destId="{FDD2A460-3680-4185-9831-A530809D13CF}" srcOrd="1" destOrd="0" presId="urn:microsoft.com/office/officeart/2005/8/layout/list1"/>
    <dgm:cxn modelId="{510D9075-DBF9-4AEE-A838-98DEF41FC826}" type="presParOf" srcId="{3D736CCD-A5EC-4944-8071-FD9E41CFAEB2}" destId="{3C5D0A7E-5A13-4E80-B032-E9A33D048022}" srcOrd="5" destOrd="0" presId="urn:microsoft.com/office/officeart/2005/8/layout/list1"/>
    <dgm:cxn modelId="{8B5DF3A3-C209-468B-834F-3FF4539D9A04}" type="presParOf" srcId="{3D736CCD-A5EC-4944-8071-FD9E41CFAEB2}" destId="{33818491-57AC-4C2B-B3B9-E6DA4DDF3398}" srcOrd="6" destOrd="0" presId="urn:microsoft.com/office/officeart/2005/8/layout/list1"/>
    <dgm:cxn modelId="{9C2D40A5-7B41-48AD-9C45-F8F8C1EAD9EE}" type="presParOf" srcId="{3D736CCD-A5EC-4944-8071-FD9E41CFAEB2}" destId="{C1EEB4B9-5126-4CC4-BB69-AFD99B254737}" srcOrd="7" destOrd="0" presId="urn:microsoft.com/office/officeart/2005/8/layout/list1"/>
    <dgm:cxn modelId="{8AF842E9-CD2D-4EF5-9AB8-BF2BBB08A013}" type="presParOf" srcId="{3D736CCD-A5EC-4944-8071-FD9E41CFAEB2}" destId="{AD2692FA-4DED-4AD2-8419-FE74CD6BC7A4}" srcOrd="8" destOrd="0" presId="urn:microsoft.com/office/officeart/2005/8/layout/list1"/>
    <dgm:cxn modelId="{875BA808-D171-4826-8E23-9297F0588DBF}" type="presParOf" srcId="{AD2692FA-4DED-4AD2-8419-FE74CD6BC7A4}" destId="{34EB3A07-9271-4588-8B13-CD6E373F279F}" srcOrd="0" destOrd="0" presId="urn:microsoft.com/office/officeart/2005/8/layout/list1"/>
    <dgm:cxn modelId="{F39CF877-DA57-4C2A-AB18-247BB17F2A77}" type="presParOf" srcId="{AD2692FA-4DED-4AD2-8419-FE74CD6BC7A4}" destId="{3F3CB701-847A-4669-BC82-A046EE160D89}" srcOrd="1" destOrd="0" presId="urn:microsoft.com/office/officeart/2005/8/layout/list1"/>
    <dgm:cxn modelId="{8944E4CD-83FC-4B53-9CE3-0D32E325F1EA}" type="presParOf" srcId="{3D736CCD-A5EC-4944-8071-FD9E41CFAEB2}" destId="{EA32E9F2-35F4-483F-A899-1B905AD14360}" srcOrd="9" destOrd="0" presId="urn:microsoft.com/office/officeart/2005/8/layout/list1"/>
    <dgm:cxn modelId="{B8B735FB-722B-4E4D-8F97-B470F1752C9C}" type="presParOf" srcId="{3D736CCD-A5EC-4944-8071-FD9E41CFAEB2}" destId="{1B6F346B-B795-4566-9342-D9B431ABAE29}" srcOrd="10" destOrd="0" presId="urn:microsoft.com/office/officeart/2005/8/layout/list1"/>
    <dgm:cxn modelId="{D484757D-8DDB-4201-BADF-0F31CE3F1DF5}" type="presParOf" srcId="{3D736CCD-A5EC-4944-8071-FD9E41CFAEB2}" destId="{42E3BF36-893C-4D31-AD0D-9B7EFA52C1B1}" srcOrd="11" destOrd="0" presId="urn:microsoft.com/office/officeart/2005/8/layout/list1"/>
    <dgm:cxn modelId="{036C6C72-A146-455C-989E-3490343481A0}" type="presParOf" srcId="{3D736CCD-A5EC-4944-8071-FD9E41CFAEB2}" destId="{73C35192-1AFF-43B2-8B43-F49ADDE28001}" srcOrd="12" destOrd="0" presId="urn:microsoft.com/office/officeart/2005/8/layout/list1"/>
    <dgm:cxn modelId="{6D3C2AD4-E5B4-4849-8D47-C03B0AFA260F}" type="presParOf" srcId="{73C35192-1AFF-43B2-8B43-F49ADDE28001}" destId="{A24E50DA-DA00-4B30-A742-1B616E90060E}" srcOrd="0" destOrd="0" presId="urn:microsoft.com/office/officeart/2005/8/layout/list1"/>
    <dgm:cxn modelId="{9DD8775E-5AF6-4C0C-9874-B4BC79EBA7F0}" type="presParOf" srcId="{73C35192-1AFF-43B2-8B43-F49ADDE28001}" destId="{D6A98BF3-A843-4C0A-8F1A-F33ECB8495E7}" srcOrd="1" destOrd="0" presId="urn:microsoft.com/office/officeart/2005/8/layout/list1"/>
    <dgm:cxn modelId="{99174419-F8A1-4078-A953-ABD65CA685F1}" type="presParOf" srcId="{3D736CCD-A5EC-4944-8071-FD9E41CFAEB2}" destId="{66B804F7-C577-4E97-8C69-74E9737BBA54}" srcOrd="13" destOrd="0" presId="urn:microsoft.com/office/officeart/2005/8/layout/list1"/>
    <dgm:cxn modelId="{EACF956A-4244-479C-AD50-FFEE3CD0D02B}" type="presParOf" srcId="{3D736CCD-A5EC-4944-8071-FD9E41CFAEB2}" destId="{52CDAF31-2E59-401B-938C-59E241436A6C}" srcOrd="14" destOrd="0" presId="urn:microsoft.com/office/officeart/2005/8/layout/list1"/>
    <dgm:cxn modelId="{DC09D28D-04A1-41B8-AC59-94AAC4214A67}" type="presParOf" srcId="{3D736CCD-A5EC-4944-8071-FD9E41CFAEB2}" destId="{E84CEFCF-A0DC-4741-B48F-ED8F8C59CBE3}" srcOrd="15" destOrd="0" presId="urn:microsoft.com/office/officeart/2005/8/layout/list1"/>
    <dgm:cxn modelId="{C229EBAF-EE6A-4F13-B06C-C33028E640F0}" type="presParOf" srcId="{3D736CCD-A5EC-4944-8071-FD9E41CFAEB2}" destId="{F4AE842E-427C-421A-B644-FB7F4BF6F626}" srcOrd="16" destOrd="0" presId="urn:microsoft.com/office/officeart/2005/8/layout/list1"/>
    <dgm:cxn modelId="{7E0E45F0-FECE-496A-AE61-680731C5AF65}" type="presParOf" srcId="{F4AE842E-427C-421A-B644-FB7F4BF6F626}" destId="{9F1E67B4-3EDC-4D98-A91B-25C8BB7203A5}" srcOrd="0" destOrd="0" presId="urn:microsoft.com/office/officeart/2005/8/layout/list1"/>
    <dgm:cxn modelId="{463E7B27-37B6-4313-BF6F-6AB7B68F093F}" type="presParOf" srcId="{F4AE842E-427C-421A-B644-FB7F4BF6F626}" destId="{505DC9DA-78F8-4A52-81CE-33075203A52A}" srcOrd="1" destOrd="0" presId="urn:microsoft.com/office/officeart/2005/8/layout/list1"/>
    <dgm:cxn modelId="{6EC55228-B91D-4753-BE4B-649D0CA00A55}" type="presParOf" srcId="{3D736CCD-A5EC-4944-8071-FD9E41CFAEB2}" destId="{A8353389-476B-4890-826A-29FFBA34594E}" srcOrd="17" destOrd="0" presId="urn:microsoft.com/office/officeart/2005/8/layout/list1"/>
    <dgm:cxn modelId="{7777348B-6A35-4B34-BBC3-A7D1B1A1FB0D}" type="presParOf" srcId="{3D736CCD-A5EC-4944-8071-FD9E41CFAEB2}" destId="{ECE13A8C-54F1-4EEC-B3B2-9301D41ACB42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4C520-C48D-48F8-9FF1-FBC67C6E8FFF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/>
              </a:solidFill>
            </a:rPr>
            <a:t>Control del Alcance</a:t>
          </a:r>
        </a:p>
      </dsp:txBody>
      <dsp:txXfrm rot="-5400000">
        <a:off x="1" y="420908"/>
        <a:ext cx="840105" cy="360045"/>
      </dsp:txXfrm>
    </dsp:sp>
    <dsp:sp modelId="{553891D4-F81D-4FE5-A96C-1DCA567448AF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Hay una necesidad de cambio al alcance del proyecto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Potencial impacto en el Alcance encontrado en el proceso de controlar el costo, el cronograma, etc.</a:t>
          </a:r>
        </a:p>
      </dsp:txBody>
      <dsp:txXfrm rot="-5400000">
        <a:off x="840105" y="38936"/>
        <a:ext cx="4608214" cy="703935"/>
      </dsp:txXfrm>
    </dsp:sp>
    <dsp:sp modelId="{5DAFC892-A1B8-4919-B9F4-0CF8C465A453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/>
              </a:solidFill>
            </a:rPr>
            <a:t>Realizar el Control Integrado de Cambios</a:t>
          </a:r>
        </a:p>
      </dsp:txBody>
      <dsp:txXfrm rot="-5400000">
        <a:off x="1" y="1420178"/>
        <a:ext cx="840105" cy="360045"/>
      </dsp:txXfrm>
    </dsp:sp>
    <dsp:sp modelId="{699E064E-88AC-4113-B9B2-5721F05509E9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Aceptar los cambios.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Rechazar los cambios.</a:t>
          </a:r>
        </a:p>
      </dsp:txBody>
      <dsp:txXfrm rot="-5400000">
        <a:off x="840105" y="1038206"/>
        <a:ext cx="4608214" cy="703935"/>
      </dsp:txXfrm>
    </dsp:sp>
    <dsp:sp modelId="{86A2CE6F-6243-47BE-8ECE-80E5F77302A3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rgbClr val="FFC00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/>
              </a:solidFill>
            </a:rPr>
            <a:t>Retorno 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/>
              </a:solidFill>
            </a:rPr>
            <a:t>Control del Alcance</a:t>
          </a:r>
        </a:p>
      </dsp:txBody>
      <dsp:txXfrm rot="-5400000">
        <a:off x="1" y="2419448"/>
        <a:ext cx="840105" cy="360045"/>
      </dsp:txXfrm>
    </dsp:sp>
    <dsp:sp modelId="{5C0CEBB4-F532-4BF8-9B2E-85A115F2482A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Procesar los cambios aprobados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Continuar documentando.</a:t>
          </a:r>
        </a:p>
      </dsp:txBody>
      <dsp:txXfrm rot="-5400000">
        <a:off x="840105" y="2037476"/>
        <a:ext cx="4608214" cy="703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666BE-DBAE-4B3B-BCA7-D0A4161DA59E}">
      <dsp:nvSpPr>
        <dsp:cNvPr id="0" name=""/>
        <dsp:cNvSpPr/>
      </dsp:nvSpPr>
      <dsp:spPr>
        <a:xfrm>
          <a:off x="0" y="42925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5C3090-6479-4696-AF86-338BC9C997D1}">
      <dsp:nvSpPr>
        <dsp:cNvPr id="0" name=""/>
        <dsp:cNvSpPr/>
      </dsp:nvSpPr>
      <dsp:spPr>
        <a:xfrm>
          <a:off x="274320" y="281659"/>
          <a:ext cx="3840480" cy="2952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Mediciones del desempeno del trabajo.</a:t>
          </a:r>
        </a:p>
      </dsp:txBody>
      <dsp:txXfrm>
        <a:off x="288730" y="296069"/>
        <a:ext cx="3811660" cy="266380"/>
      </dsp:txXfrm>
    </dsp:sp>
    <dsp:sp modelId="{33818491-57AC-4C2B-B3B9-E6DA4DDF3398}">
      <dsp:nvSpPr>
        <dsp:cNvPr id="0" name=""/>
        <dsp:cNvSpPr/>
      </dsp:nvSpPr>
      <dsp:spPr>
        <a:xfrm>
          <a:off x="0" y="88285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D2A460-3680-4185-9831-A530809D13CF}">
      <dsp:nvSpPr>
        <dsp:cNvPr id="0" name=""/>
        <dsp:cNvSpPr/>
      </dsp:nvSpPr>
      <dsp:spPr>
        <a:xfrm>
          <a:off x="274320" y="735259"/>
          <a:ext cx="3840480" cy="295200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Actualizaciones a los activos de los procesos de la organizacion</a:t>
          </a:r>
        </a:p>
      </dsp:txBody>
      <dsp:txXfrm>
        <a:off x="288730" y="749669"/>
        <a:ext cx="3811660" cy="266380"/>
      </dsp:txXfrm>
    </dsp:sp>
    <dsp:sp modelId="{1B6F346B-B795-4566-9342-D9B431ABAE29}">
      <dsp:nvSpPr>
        <dsp:cNvPr id="0" name=""/>
        <dsp:cNvSpPr/>
      </dsp:nvSpPr>
      <dsp:spPr>
        <a:xfrm>
          <a:off x="0" y="133645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3CB701-847A-4669-BC82-A046EE160D89}">
      <dsp:nvSpPr>
        <dsp:cNvPr id="0" name=""/>
        <dsp:cNvSpPr/>
      </dsp:nvSpPr>
      <dsp:spPr>
        <a:xfrm>
          <a:off x="274320" y="1188859"/>
          <a:ext cx="3840480" cy="29520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Solicitudes de camSolicitudes de cambio.</a:t>
          </a:r>
        </a:p>
      </dsp:txBody>
      <dsp:txXfrm>
        <a:off x="288730" y="1203269"/>
        <a:ext cx="3811660" cy="266380"/>
      </dsp:txXfrm>
    </dsp:sp>
    <dsp:sp modelId="{52CDAF31-2E59-401B-938C-59E241436A6C}">
      <dsp:nvSpPr>
        <dsp:cNvPr id="0" name=""/>
        <dsp:cNvSpPr/>
      </dsp:nvSpPr>
      <dsp:spPr>
        <a:xfrm>
          <a:off x="0" y="179005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A98BF3-A843-4C0A-8F1A-F33ECB8495E7}">
      <dsp:nvSpPr>
        <dsp:cNvPr id="0" name=""/>
        <dsp:cNvSpPr/>
      </dsp:nvSpPr>
      <dsp:spPr>
        <a:xfrm>
          <a:off x="274320" y="1642459"/>
          <a:ext cx="3840480" cy="295200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Actualizaciones al Plan para la Direccion del Proyecto.</a:t>
          </a:r>
        </a:p>
      </dsp:txBody>
      <dsp:txXfrm>
        <a:off x="288730" y="1656869"/>
        <a:ext cx="3811660" cy="266380"/>
      </dsp:txXfrm>
    </dsp:sp>
    <dsp:sp modelId="{ECE13A8C-54F1-4EEC-B3B2-9301D41ACB42}">
      <dsp:nvSpPr>
        <dsp:cNvPr id="0" name=""/>
        <dsp:cNvSpPr/>
      </dsp:nvSpPr>
      <dsp:spPr>
        <a:xfrm>
          <a:off x="0" y="224365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5DC9DA-78F8-4A52-81CE-33075203A52A}">
      <dsp:nvSpPr>
        <dsp:cNvPr id="0" name=""/>
        <dsp:cNvSpPr/>
      </dsp:nvSpPr>
      <dsp:spPr>
        <a:xfrm>
          <a:off x="274320" y="2096059"/>
          <a:ext cx="3840480" cy="29520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Actualizaciones a los Documentos del Proyecto.</a:t>
          </a:r>
        </a:p>
      </dsp:txBody>
      <dsp:txXfrm>
        <a:off x="288730" y="2110469"/>
        <a:ext cx="3811660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603213 - Osvaldo Martinez Gomez</cp:lastModifiedBy>
  <cp:revision>2</cp:revision>
  <dcterms:created xsi:type="dcterms:W3CDTF">2013-02-06T22:02:00Z</dcterms:created>
  <dcterms:modified xsi:type="dcterms:W3CDTF">2013-02-06T22:02:00Z</dcterms:modified>
</cp:coreProperties>
</file>