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EB" w:rsidRPr="00E10F62" w:rsidRDefault="000749EC" w:rsidP="000749EC">
      <w:pPr>
        <w:jc w:val="center"/>
        <w:rPr>
          <w:b/>
          <w:color w:val="FF0000"/>
          <w:sz w:val="28"/>
        </w:rPr>
      </w:pPr>
      <w:bookmarkStart w:id="0" w:name="_GoBack"/>
      <w:bookmarkEnd w:id="0"/>
      <w:r w:rsidRPr="00E10F62">
        <w:rPr>
          <w:b/>
          <w:color w:val="FF0000"/>
          <w:sz w:val="28"/>
        </w:rPr>
        <w:t xml:space="preserve">UNIDAD </w:t>
      </w:r>
      <w:r w:rsidR="00AB6AB2">
        <w:rPr>
          <w:b/>
          <w:color w:val="FF0000"/>
          <w:sz w:val="28"/>
        </w:rPr>
        <w:t>5</w:t>
      </w:r>
      <w:r w:rsidR="00734803" w:rsidRPr="00E10F62">
        <w:rPr>
          <w:b/>
          <w:color w:val="FF0000"/>
          <w:sz w:val="28"/>
        </w:rPr>
        <w:t xml:space="preserve">: </w:t>
      </w:r>
      <w:r w:rsidR="00AB6AB2">
        <w:rPr>
          <w:b/>
          <w:color w:val="FF0000"/>
          <w:sz w:val="28"/>
        </w:rPr>
        <w:t>Repaso General.</w:t>
      </w:r>
      <w:r w:rsidR="004F3BF8">
        <w:rPr>
          <w:b/>
          <w:color w:val="FF0000"/>
          <w:sz w:val="28"/>
        </w:rPr>
        <w:t xml:space="preserve"> </w:t>
      </w:r>
    </w:p>
    <w:p w:rsidR="00E10F62" w:rsidRDefault="00E10F62" w:rsidP="000220CE"/>
    <w:p w:rsidR="00AB6AB2" w:rsidRDefault="00AB6AB2" w:rsidP="005177C1">
      <w:pPr>
        <w:jc w:val="both"/>
      </w:pPr>
      <w:r>
        <w:t xml:space="preserve">Felicidades a todos…hemos logrado llegar a la </w:t>
      </w:r>
      <w:r w:rsidR="009E3134">
        <w:t>última</w:t>
      </w:r>
      <w:r>
        <w:t xml:space="preserve"> semana el curso.  Durante estas secciones de aprendizaje hemos logrado permear dos fundamentos claves dentro de la </w:t>
      </w:r>
      <w:r w:rsidR="009E3134">
        <w:t>Administración</w:t>
      </w:r>
      <w:r>
        <w:t xml:space="preserve"> de los Proyectos: la gestión de los Interesados y la gestión del Alcance.  </w:t>
      </w:r>
    </w:p>
    <w:p w:rsidR="00AB6AB2" w:rsidRDefault="00AB6AB2" w:rsidP="005177C1">
      <w:pPr>
        <w:jc w:val="both"/>
      </w:pPr>
      <w:r>
        <w:t xml:space="preserve">Las buenas </w:t>
      </w:r>
      <w:r w:rsidR="009E3134">
        <w:t>prácticas</w:t>
      </w:r>
      <w:r>
        <w:t xml:space="preserve"> que el PMI brinda a través del </w:t>
      </w:r>
      <w:r w:rsidR="00FF28FB">
        <w:t xml:space="preserve">material visto en el </w:t>
      </w:r>
      <w:r>
        <w:t>PMBOK, nos condu</w:t>
      </w:r>
      <w:r w:rsidR="00FF28FB">
        <w:t xml:space="preserve">cen </w:t>
      </w:r>
      <w:r>
        <w:t xml:space="preserve">a tener </w:t>
      </w:r>
      <w:r w:rsidR="009E3134">
        <w:t>una</w:t>
      </w:r>
      <w:r>
        <w:t xml:space="preserve"> percepción diferente sobre la importancia de las expectativas que el grupo de interesados tienen y como estas son un factor determinante de éxito o fra</w:t>
      </w:r>
      <w:r w:rsidR="00FF28FB">
        <w:t xml:space="preserve">caso en un proyecto.  </w:t>
      </w:r>
    </w:p>
    <w:p w:rsidR="00ED78E9" w:rsidRDefault="00FF28FB" w:rsidP="005177C1">
      <w:pPr>
        <w:jc w:val="both"/>
      </w:pPr>
      <w:r>
        <w:t xml:space="preserve">Tener certeza de que los </w:t>
      </w:r>
      <w:r w:rsidR="009E3134">
        <w:t>objetivos</w:t>
      </w:r>
      <w:r>
        <w:t xml:space="preserve"> tienen un plan de negocio, que los riesgos de alto nivel se contemplan, las expectativas de los interesados son capturadas, que el Gerente de Proyectos es identificado y que un Acta de </w:t>
      </w:r>
      <w:r w:rsidR="009E3134">
        <w:t>Constitución</w:t>
      </w:r>
      <w:r>
        <w:t xml:space="preserve"> es elaborada y aprobada por la </w:t>
      </w:r>
      <w:r w:rsidR="009E3134">
        <w:t>Organización</w:t>
      </w:r>
      <w:r>
        <w:t xml:space="preserve">, son todos componentes que conllevan a desarrollar un buen plan de proyectos.  Es </w:t>
      </w:r>
      <w:r w:rsidR="009E3134">
        <w:t>acá</w:t>
      </w:r>
      <w:r>
        <w:t xml:space="preserve"> donde el Alcance dentro del ámbito de planeación determina con mayor grado de información lo que se va a realizar y únicamente lo que se debe realizar</w:t>
      </w:r>
      <w:r w:rsidR="005177C1">
        <w:t>.</w:t>
      </w:r>
      <w:r w:rsidR="00F47348">
        <w:t xml:space="preserve"> </w:t>
      </w:r>
    </w:p>
    <w:p w:rsidR="003F190C" w:rsidRDefault="00ED78E9" w:rsidP="005177C1">
      <w:pPr>
        <w:jc w:val="both"/>
      </w:pPr>
      <w:r>
        <w:t xml:space="preserve">  </w:t>
      </w:r>
    </w:p>
    <w:p w:rsidR="000220CE" w:rsidRPr="00FF1BBC" w:rsidRDefault="000220CE" w:rsidP="000220CE">
      <w:pPr>
        <w:rPr>
          <w:b/>
        </w:rPr>
      </w:pPr>
      <w:r w:rsidRPr="00FF1BBC">
        <w:rPr>
          <w:b/>
        </w:rPr>
        <w:t>Objetivos de</w:t>
      </w:r>
      <w:r w:rsidR="000749EC">
        <w:rPr>
          <w:b/>
        </w:rPr>
        <w:t xml:space="preserve"> </w:t>
      </w:r>
      <w:r w:rsidRPr="00FF1BBC">
        <w:rPr>
          <w:b/>
        </w:rPr>
        <w:t>l</w:t>
      </w:r>
      <w:r w:rsidR="000749EC">
        <w:rPr>
          <w:b/>
        </w:rPr>
        <w:t>a unidad</w:t>
      </w:r>
      <w:r w:rsidRPr="00FF1BBC">
        <w:rPr>
          <w:b/>
        </w:rPr>
        <w:t>:</w:t>
      </w:r>
    </w:p>
    <w:p w:rsidR="000749EC" w:rsidRDefault="00FF1BBC" w:rsidP="00FF1BBC">
      <w:pPr>
        <w:jc w:val="both"/>
      </w:pPr>
      <w:r w:rsidRPr="00202153">
        <w:t xml:space="preserve">Al finalizar </w:t>
      </w:r>
      <w:r w:rsidR="000749EC">
        <w:t>esta unidad, los participantes podrán:</w:t>
      </w:r>
    </w:p>
    <w:p w:rsidR="00FF28FB" w:rsidRDefault="00FF28FB" w:rsidP="000749EC">
      <w:pPr>
        <w:pStyle w:val="Prrafodelista"/>
        <w:numPr>
          <w:ilvl w:val="0"/>
          <w:numId w:val="12"/>
        </w:numPr>
        <w:jc w:val="both"/>
      </w:pPr>
      <w:r>
        <w:t xml:space="preserve">Evacuar dudas del material visto en el curso.  </w:t>
      </w:r>
    </w:p>
    <w:p w:rsidR="00FF28FB" w:rsidRDefault="00FF28FB" w:rsidP="000749EC">
      <w:pPr>
        <w:pStyle w:val="Prrafodelista"/>
        <w:numPr>
          <w:ilvl w:val="0"/>
          <w:numId w:val="12"/>
        </w:numPr>
        <w:jc w:val="both"/>
      </w:pPr>
      <w:r>
        <w:t xml:space="preserve">Repasar alguna de las </w:t>
      </w:r>
      <w:r w:rsidR="009E3134">
        <w:t>prácticas</w:t>
      </w:r>
      <w:r>
        <w:t xml:space="preserve"> que el curso contiene.</w:t>
      </w:r>
    </w:p>
    <w:p w:rsidR="00FF28FB" w:rsidRDefault="00FF28FB" w:rsidP="000749EC">
      <w:pPr>
        <w:pStyle w:val="Prrafodelista"/>
        <w:numPr>
          <w:ilvl w:val="0"/>
          <w:numId w:val="12"/>
        </w:numPr>
        <w:jc w:val="both"/>
      </w:pPr>
      <w:r>
        <w:t>Ratificar los conceptos elementales evaluados en las diferentes matrices del curso.</w:t>
      </w:r>
    </w:p>
    <w:p w:rsidR="00FF28FB" w:rsidRDefault="00FF28FB" w:rsidP="000749EC">
      <w:pPr>
        <w:pStyle w:val="Prrafodelista"/>
        <w:numPr>
          <w:ilvl w:val="0"/>
          <w:numId w:val="12"/>
        </w:numPr>
        <w:jc w:val="both"/>
      </w:pPr>
      <w:r>
        <w:t>Ratificar los conceptos elementales evaluados en los diferentes documentos del curso.</w:t>
      </w:r>
    </w:p>
    <w:p w:rsidR="0018711B" w:rsidRDefault="0018711B" w:rsidP="000749EC">
      <w:pPr>
        <w:pStyle w:val="Prrafodelista"/>
        <w:numPr>
          <w:ilvl w:val="0"/>
          <w:numId w:val="12"/>
        </w:numPr>
        <w:jc w:val="both"/>
      </w:pPr>
      <w:r>
        <w:t>Realizar el examen final del curso.</w:t>
      </w:r>
    </w:p>
    <w:p w:rsidR="004B17BF" w:rsidRPr="0070109C" w:rsidRDefault="004B17BF" w:rsidP="0070109C">
      <w:pPr>
        <w:rPr>
          <w:b/>
        </w:rPr>
      </w:pPr>
      <w:r w:rsidRPr="00E13481">
        <w:rPr>
          <w:b/>
        </w:rPr>
        <w:t>Para ello se estudiaran los siguientes contenidos:</w:t>
      </w:r>
    </w:p>
    <w:p w:rsidR="0018711B" w:rsidRDefault="0018711B" w:rsidP="00C77E28">
      <w:pPr>
        <w:pStyle w:val="Prrafodelista"/>
        <w:numPr>
          <w:ilvl w:val="0"/>
          <w:numId w:val="13"/>
        </w:numPr>
        <w:jc w:val="both"/>
      </w:pPr>
      <w:r>
        <w:t>Material previamente revisado en el curso.</w:t>
      </w:r>
    </w:p>
    <w:p w:rsidR="0018711B" w:rsidRDefault="0018711B" w:rsidP="00C77E28">
      <w:pPr>
        <w:pStyle w:val="Prrafodelista"/>
        <w:numPr>
          <w:ilvl w:val="0"/>
          <w:numId w:val="13"/>
        </w:numPr>
        <w:jc w:val="both"/>
      </w:pPr>
      <w:r>
        <w:t>Material de apoyo generado a través de los foros.</w:t>
      </w:r>
    </w:p>
    <w:p w:rsidR="0018711B" w:rsidRDefault="0018711B" w:rsidP="00C77E28">
      <w:pPr>
        <w:pStyle w:val="Prrafodelista"/>
        <w:numPr>
          <w:ilvl w:val="0"/>
          <w:numId w:val="13"/>
        </w:numPr>
        <w:jc w:val="both"/>
      </w:pPr>
      <w:r>
        <w:t>Material de sugerencias evaluadas por el profesor.</w:t>
      </w:r>
    </w:p>
    <w:p w:rsidR="0070109C" w:rsidRDefault="0070109C" w:rsidP="00E612A7">
      <w:pPr>
        <w:rPr>
          <w:b/>
        </w:rPr>
      </w:pPr>
      <w:r w:rsidRPr="0070109C">
        <w:rPr>
          <w:b/>
        </w:rPr>
        <w:t>Actividades</w:t>
      </w:r>
      <w:r>
        <w:rPr>
          <w:b/>
        </w:rPr>
        <w:t>:</w:t>
      </w:r>
    </w:p>
    <w:p w:rsidR="0070109C" w:rsidRPr="00C93EE1" w:rsidRDefault="0070109C" w:rsidP="00C93EE1">
      <w:pPr>
        <w:pStyle w:val="Prrafodelista"/>
        <w:numPr>
          <w:ilvl w:val="0"/>
          <w:numId w:val="16"/>
        </w:numPr>
        <w:rPr>
          <w:b/>
        </w:rPr>
      </w:pPr>
      <w:r w:rsidRPr="00C93EE1">
        <w:rPr>
          <w:b/>
        </w:rPr>
        <w:t xml:space="preserve">Lecturas de la </w:t>
      </w:r>
      <w:r w:rsidR="00206750">
        <w:rPr>
          <w:b/>
        </w:rPr>
        <w:t xml:space="preserve">cuarta </w:t>
      </w:r>
      <w:r w:rsidRPr="00C93EE1">
        <w:rPr>
          <w:b/>
        </w:rPr>
        <w:t>semana.</w:t>
      </w:r>
    </w:p>
    <w:p w:rsidR="00102427" w:rsidRDefault="00652220" w:rsidP="00E612A7">
      <w:r w:rsidRPr="00652220">
        <w:t xml:space="preserve">Del libro de texto </w:t>
      </w:r>
      <w:r w:rsidR="00734803" w:rsidRPr="00652220">
        <w:t>Guía</w:t>
      </w:r>
      <w:r w:rsidRPr="00652220">
        <w:t xml:space="preserve"> de  los Fundamentos para la </w:t>
      </w:r>
      <w:r w:rsidR="00734803" w:rsidRPr="00652220">
        <w:t>Dirección</w:t>
      </w:r>
      <w:r w:rsidRPr="00652220">
        <w:t xml:space="preserve"> de Proyectos (</w:t>
      </w:r>
      <w:r w:rsidR="00734803" w:rsidRPr="00652220">
        <w:t>Guía</w:t>
      </w:r>
      <w:r w:rsidRPr="00652220">
        <w:t xml:space="preserve"> del </w:t>
      </w:r>
      <w:proofErr w:type="spellStart"/>
      <w:r w:rsidRPr="00652220">
        <w:t>PMBok</w:t>
      </w:r>
      <w:proofErr w:type="spellEnd"/>
      <w:r w:rsidRPr="00652220">
        <w:t xml:space="preserve">), </w:t>
      </w:r>
      <w:proofErr w:type="spellStart"/>
      <w:r w:rsidR="00102427">
        <w:t>C</w:t>
      </w:r>
      <w:r w:rsidRPr="00652220">
        <w:t>apitulo</w:t>
      </w:r>
      <w:r w:rsidR="00102427">
        <w:t>s</w:t>
      </w:r>
      <w:proofErr w:type="spellEnd"/>
      <w:r w:rsidRPr="00652220">
        <w:t xml:space="preserve"> </w:t>
      </w:r>
      <w:r w:rsidR="00F95E84">
        <w:t>5</w:t>
      </w:r>
      <w:r w:rsidR="00102427">
        <w:t xml:space="preserve"> y 13.</w:t>
      </w:r>
    </w:p>
    <w:p w:rsidR="00102427" w:rsidRDefault="00102427" w:rsidP="00E612A7">
      <w:r>
        <w:t>Del libro de Pablo Lledó, Director de Proyectos, también los Capítulos 5 y 13.</w:t>
      </w:r>
    </w:p>
    <w:p w:rsidR="009E3134" w:rsidRPr="00102427" w:rsidRDefault="009E3134" w:rsidP="00102427">
      <w:pPr>
        <w:pStyle w:val="Prrafodelista"/>
        <w:spacing w:after="0"/>
        <w:ind w:left="0"/>
        <w:jc w:val="both"/>
        <w:rPr>
          <w:lang w:val="en-US"/>
        </w:rPr>
      </w:pPr>
      <w:r w:rsidRPr="00102427">
        <w:rPr>
          <w:lang w:val="en-US"/>
        </w:rPr>
        <w:t xml:space="preserve">Del </w:t>
      </w:r>
      <w:proofErr w:type="spellStart"/>
      <w:r w:rsidRPr="00102427">
        <w:rPr>
          <w:lang w:val="en-US"/>
        </w:rPr>
        <w:t>texto</w:t>
      </w:r>
      <w:proofErr w:type="spellEnd"/>
      <w:r w:rsidRPr="00102427">
        <w:rPr>
          <w:lang w:val="en-US"/>
        </w:rPr>
        <w:t xml:space="preserve"> Practice Standard </w:t>
      </w:r>
      <w:proofErr w:type="gramStart"/>
      <w:r w:rsidRPr="00102427">
        <w:rPr>
          <w:lang w:val="en-US"/>
        </w:rPr>
        <w:t>WBS  Second</w:t>
      </w:r>
      <w:proofErr w:type="gramEnd"/>
      <w:r w:rsidRPr="00102427">
        <w:rPr>
          <w:lang w:val="en-US"/>
        </w:rPr>
        <w:t xml:space="preserve"> Edition, </w:t>
      </w:r>
    </w:p>
    <w:p w:rsidR="009E3134" w:rsidRDefault="005177C1" w:rsidP="0018711B">
      <w:pPr>
        <w:pStyle w:val="Prrafodelista"/>
        <w:spacing w:after="0"/>
      </w:pPr>
      <w:r>
        <w:lastRenderedPageBreak/>
        <w:t>Capítulo</w:t>
      </w:r>
      <w:r w:rsidR="009E3134">
        <w:t xml:space="preserve"> 2</w:t>
      </w:r>
      <w:r>
        <w:t xml:space="preserve"> pag.3</w:t>
      </w:r>
    </w:p>
    <w:p w:rsidR="005177C1" w:rsidRDefault="005177C1" w:rsidP="0018711B">
      <w:pPr>
        <w:pStyle w:val="Prrafodelista"/>
        <w:spacing w:after="0"/>
      </w:pPr>
      <w:r>
        <w:t>Capítulo 5 pag.27</w:t>
      </w:r>
    </w:p>
    <w:p w:rsidR="009E3134" w:rsidRDefault="009E3134" w:rsidP="0018711B">
      <w:pPr>
        <w:pStyle w:val="Prrafodelista"/>
        <w:spacing w:after="0"/>
      </w:pPr>
    </w:p>
    <w:p w:rsidR="00206750" w:rsidRDefault="00206750" w:rsidP="00C93EE1">
      <w:pPr>
        <w:spacing w:after="0"/>
      </w:pPr>
    </w:p>
    <w:p w:rsidR="007C5C71" w:rsidRPr="00E10F62" w:rsidRDefault="007C5C71" w:rsidP="001F53E1">
      <w:pPr>
        <w:pStyle w:val="Prrafodelista"/>
        <w:spacing w:after="0"/>
        <w:rPr>
          <w:b/>
        </w:rPr>
      </w:pPr>
      <w:r w:rsidRPr="00E10F62">
        <w:rPr>
          <w:b/>
        </w:rPr>
        <w:t xml:space="preserve">Foros # </w:t>
      </w:r>
      <w:r w:rsidR="009E3134">
        <w:rPr>
          <w:b/>
        </w:rPr>
        <w:t>5</w:t>
      </w:r>
      <w:r w:rsidRPr="00E10F62">
        <w:rPr>
          <w:b/>
        </w:rPr>
        <w:t>.</w:t>
      </w:r>
    </w:p>
    <w:p w:rsidR="009E3134" w:rsidRDefault="00ED78E9" w:rsidP="007C5C71">
      <w:pPr>
        <w:pStyle w:val="Prrafodelista"/>
        <w:spacing w:after="0"/>
        <w:ind w:left="1080"/>
      </w:pPr>
      <w:r>
        <w:t xml:space="preserve">Para </w:t>
      </w:r>
      <w:r w:rsidR="009E3134">
        <w:t>este último foro se desea que el participante haga una evaluación objetiva de lo aprendido durante las semanas del curso contestando a una única pregunta que sin duda alguna será de gran relevancia en un  plan de mejora continua.</w:t>
      </w:r>
    </w:p>
    <w:p w:rsidR="009E3134" w:rsidRDefault="009E3134" w:rsidP="007C5C71">
      <w:pPr>
        <w:pStyle w:val="Prrafodelista"/>
        <w:spacing w:after="0"/>
        <w:ind w:left="1080"/>
      </w:pPr>
    </w:p>
    <w:p w:rsidR="00102427" w:rsidRDefault="00102427" w:rsidP="007C5C71">
      <w:pPr>
        <w:pStyle w:val="Prrafodelista"/>
        <w:spacing w:after="0"/>
        <w:ind w:left="1080"/>
      </w:pPr>
    </w:p>
    <w:p w:rsidR="00102427" w:rsidRDefault="00102427" w:rsidP="007C5C71">
      <w:pPr>
        <w:pStyle w:val="Prrafodelista"/>
        <w:spacing w:after="0"/>
        <w:ind w:left="1080"/>
      </w:pPr>
    </w:p>
    <w:sectPr w:rsidR="00102427" w:rsidSect="00D634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C18B3"/>
    <w:multiLevelType w:val="multilevel"/>
    <w:tmpl w:val="A11EA9C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2">
    <w:nsid w:val="0A8F4BAB"/>
    <w:multiLevelType w:val="hybridMultilevel"/>
    <w:tmpl w:val="5EF6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B7A0B"/>
    <w:multiLevelType w:val="hybridMultilevel"/>
    <w:tmpl w:val="79E83D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73DEC"/>
    <w:multiLevelType w:val="hybridMultilevel"/>
    <w:tmpl w:val="92AAECD0"/>
    <w:lvl w:ilvl="0" w:tplc="7A4E9A3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616BE"/>
    <w:multiLevelType w:val="hybridMultilevel"/>
    <w:tmpl w:val="B57CEFA0"/>
    <w:lvl w:ilvl="0" w:tplc="8C40F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9248A"/>
    <w:multiLevelType w:val="hybridMultilevel"/>
    <w:tmpl w:val="E56E70F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21A08"/>
    <w:multiLevelType w:val="hybridMultilevel"/>
    <w:tmpl w:val="D2FC8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D41CE"/>
    <w:multiLevelType w:val="hybridMultilevel"/>
    <w:tmpl w:val="599E7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B3633"/>
    <w:multiLevelType w:val="multilevel"/>
    <w:tmpl w:val="1026CE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10">
    <w:nsid w:val="402458A9"/>
    <w:multiLevelType w:val="hybridMultilevel"/>
    <w:tmpl w:val="33F8263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F3CA6"/>
    <w:multiLevelType w:val="hybridMultilevel"/>
    <w:tmpl w:val="AFE2FC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90B40"/>
    <w:multiLevelType w:val="multilevel"/>
    <w:tmpl w:val="6AB87E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>
    <w:nsid w:val="546E3D40"/>
    <w:multiLevelType w:val="hybridMultilevel"/>
    <w:tmpl w:val="0A1AF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D61DC"/>
    <w:multiLevelType w:val="hybridMultilevel"/>
    <w:tmpl w:val="02247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D27D5D"/>
    <w:multiLevelType w:val="hybridMultilevel"/>
    <w:tmpl w:val="DA3E03C6"/>
    <w:lvl w:ilvl="0" w:tplc="27BEE6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C4642"/>
    <w:multiLevelType w:val="hybridMultilevel"/>
    <w:tmpl w:val="28D4BBE6"/>
    <w:lvl w:ilvl="0" w:tplc="54E660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E730A9"/>
    <w:multiLevelType w:val="hybridMultilevel"/>
    <w:tmpl w:val="2548B0F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3E42BD"/>
    <w:multiLevelType w:val="hybridMultilevel"/>
    <w:tmpl w:val="04AE0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627F60"/>
    <w:multiLevelType w:val="hybridMultilevel"/>
    <w:tmpl w:val="6088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4467D5"/>
    <w:multiLevelType w:val="hybridMultilevel"/>
    <w:tmpl w:val="67A0CA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CF1945"/>
    <w:multiLevelType w:val="multilevel"/>
    <w:tmpl w:val="43EE60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10"/>
  </w:num>
  <w:num w:numId="5">
    <w:abstractNumId w:val="0"/>
  </w:num>
  <w:num w:numId="6">
    <w:abstractNumId w:val="2"/>
  </w:num>
  <w:num w:numId="7">
    <w:abstractNumId w:val="9"/>
  </w:num>
  <w:num w:numId="8">
    <w:abstractNumId w:val="21"/>
  </w:num>
  <w:num w:numId="9">
    <w:abstractNumId w:val="1"/>
  </w:num>
  <w:num w:numId="10">
    <w:abstractNumId w:val="12"/>
  </w:num>
  <w:num w:numId="11">
    <w:abstractNumId w:val="15"/>
  </w:num>
  <w:num w:numId="12">
    <w:abstractNumId w:val="19"/>
  </w:num>
  <w:num w:numId="13">
    <w:abstractNumId w:val="11"/>
  </w:num>
  <w:num w:numId="14">
    <w:abstractNumId w:val="7"/>
  </w:num>
  <w:num w:numId="15">
    <w:abstractNumId w:val="3"/>
  </w:num>
  <w:num w:numId="16">
    <w:abstractNumId w:val="5"/>
  </w:num>
  <w:num w:numId="17">
    <w:abstractNumId w:val="13"/>
  </w:num>
  <w:num w:numId="18">
    <w:abstractNumId w:val="16"/>
  </w:num>
  <w:num w:numId="19">
    <w:abstractNumId w:val="4"/>
  </w:num>
  <w:num w:numId="20">
    <w:abstractNumId w:val="18"/>
  </w:num>
  <w:num w:numId="21">
    <w:abstractNumId w:val="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04BEB"/>
    <w:rsid w:val="0001040B"/>
    <w:rsid w:val="000220CE"/>
    <w:rsid w:val="000464F0"/>
    <w:rsid w:val="000749EC"/>
    <w:rsid w:val="00097CD4"/>
    <w:rsid w:val="00102427"/>
    <w:rsid w:val="00110BAA"/>
    <w:rsid w:val="0014609B"/>
    <w:rsid w:val="0018711B"/>
    <w:rsid w:val="001962EB"/>
    <w:rsid w:val="001F53E1"/>
    <w:rsid w:val="00206750"/>
    <w:rsid w:val="00290479"/>
    <w:rsid w:val="002E068B"/>
    <w:rsid w:val="002F1A86"/>
    <w:rsid w:val="003053AD"/>
    <w:rsid w:val="003F190C"/>
    <w:rsid w:val="00400ECB"/>
    <w:rsid w:val="004A382E"/>
    <w:rsid w:val="004B17BF"/>
    <w:rsid w:val="004F3BF8"/>
    <w:rsid w:val="005177C1"/>
    <w:rsid w:val="005628A0"/>
    <w:rsid w:val="00591990"/>
    <w:rsid w:val="00652220"/>
    <w:rsid w:val="0068133C"/>
    <w:rsid w:val="006A5B56"/>
    <w:rsid w:val="006B1F8A"/>
    <w:rsid w:val="006B75EB"/>
    <w:rsid w:val="006C11A8"/>
    <w:rsid w:val="006D0AB9"/>
    <w:rsid w:val="0070109C"/>
    <w:rsid w:val="00734803"/>
    <w:rsid w:val="007C2B8E"/>
    <w:rsid w:val="007C5C71"/>
    <w:rsid w:val="007D2E3E"/>
    <w:rsid w:val="00834480"/>
    <w:rsid w:val="00862F2E"/>
    <w:rsid w:val="008A7727"/>
    <w:rsid w:val="00921F15"/>
    <w:rsid w:val="009337B8"/>
    <w:rsid w:val="00941948"/>
    <w:rsid w:val="00950CB3"/>
    <w:rsid w:val="00966449"/>
    <w:rsid w:val="00994C63"/>
    <w:rsid w:val="009E3134"/>
    <w:rsid w:val="00A04BEB"/>
    <w:rsid w:val="00A65421"/>
    <w:rsid w:val="00AA273E"/>
    <w:rsid w:val="00AB6AB2"/>
    <w:rsid w:val="00AE02D3"/>
    <w:rsid w:val="00B31F21"/>
    <w:rsid w:val="00C73F24"/>
    <w:rsid w:val="00C77E28"/>
    <w:rsid w:val="00C80729"/>
    <w:rsid w:val="00C93EE1"/>
    <w:rsid w:val="00CE524B"/>
    <w:rsid w:val="00CE5C5A"/>
    <w:rsid w:val="00CF26D1"/>
    <w:rsid w:val="00D034C5"/>
    <w:rsid w:val="00D63468"/>
    <w:rsid w:val="00DA23FE"/>
    <w:rsid w:val="00DA5B87"/>
    <w:rsid w:val="00DB768D"/>
    <w:rsid w:val="00E10F62"/>
    <w:rsid w:val="00E13481"/>
    <w:rsid w:val="00E218E6"/>
    <w:rsid w:val="00E612A7"/>
    <w:rsid w:val="00ED78E9"/>
    <w:rsid w:val="00EF3C43"/>
    <w:rsid w:val="00EF6411"/>
    <w:rsid w:val="00EF68CD"/>
    <w:rsid w:val="00F47348"/>
    <w:rsid w:val="00F65BF2"/>
    <w:rsid w:val="00F95E84"/>
    <w:rsid w:val="00FB262D"/>
    <w:rsid w:val="00FE6AD1"/>
    <w:rsid w:val="00FF1BBC"/>
    <w:rsid w:val="00FF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4B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BE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768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B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768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9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23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6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03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4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3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Ernest</dc:creator>
  <cp:lastModifiedBy>UCI</cp:lastModifiedBy>
  <cp:revision>2</cp:revision>
  <dcterms:created xsi:type="dcterms:W3CDTF">2013-03-18T22:56:00Z</dcterms:created>
  <dcterms:modified xsi:type="dcterms:W3CDTF">2013-03-18T22:56:00Z</dcterms:modified>
</cp:coreProperties>
</file>