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D" w:rsidRPr="001F55BC" w:rsidRDefault="001F55BC" w:rsidP="001F55B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F55BC">
        <w:rPr>
          <w:rFonts w:ascii="Arial" w:hAnsi="Arial" w:cs="Arial"/>
          <w:b/>
          <w:sz w:val="24"/>
          <w:szCs w:val="24"/>
        </w:rPr>
        <w:t>Práctica 2</w:t>
      </w:r>
    </w:p>
    <w:p w:rsidR="001F55BC" w:rsidRPr="001F55BC" w:rsidRDefault="001F55BC" w:rsidP="001F55BC">
      <w:pPr>
        <w:jc w:val="center"/>
        <w:rPr>
          <w:rFonts w:ascii="Arial" w:hAnsi="Arial" w:cs="Arial"/>
          <w:b/>
          <w:sz w:val="24"/>
          <w:szCs w:val="24"/>
        </w:rPr>
      </w:pPr>
      <w:r w:rsidRPr="001F55BC">
        <w:rPr>
          <w:rFonts w:ascii="Arial" w:hAnsi="Arial" w:cs="Arial"/>
          <w:b/>
          <w:sz w:val="24"/>
          <w:szCs w:val="24"/>
        </w:rPr>
        <w:t>Curso Gestión de Proyectos I</w:t>
      </w:r>
    </w:p>
    <w:p w:rsidR="001F55BC" w:rsidRDefault="001F55BC"/>
    <w:p w:rsidR="001F55BC" w:rsidRPr="00026837" w:rsidRDefault="001F55BC" w:rsidP="003B6AF8">
      <w:pPr>
        <w:jc w:val="both"/>
        <w:rPr>
          <w:rFonts w:ascii="Arial" w:hAnsi="Arial" w:cs="Arial"/>
          <w:b/>
          <w:sz w:val="24"/>
          <w:szCs w:val="24"/>
        </w:rPr>
      </w:pPr>
      <w:r w:rsidRPr="00026837">
        <w:rPr>
          <w:rFonts w:ascii="Arial" w:hAnsi="Arial" w:cs="Arial"/>
          <w:b/>
          <w:sz w:val="24"/>
          <w:szCs w:val="24"/>
        </w:rPr>
        <w:t xml:space="preserve">Instrucciones: </w:t>
      </w:r>
    </w:p>
    <w:p w:rsidR="001F55BC" w:rsidRDefault="001F55BC" w:rsidP="003B6AF8">
      <w:pPr>
        <w:jc w:val="both"/>
        <w:rPr>
          <w:rFonts w:ascii="Arial" w:hAnsi="Arial" w:cs="Arial"/>
          <w:sz w:val="24"/>
          <w:szCs w:val="24"/>
        </w:rPr>
      </w:pPr>
      <w:r w:rsidRPr="00026837">
        <w:rPr>
          <w:rFonts w:ascii="Arial" w:hAnsi="Arial" w:cs="Arial"/>
          <w:sz w:val="24"/>
          <w:szCs w:val="24"/>
        </w:rPr>
        <w:t>Considerando la información qu</w:t>
      </w:r>
      <w:r w:rsidR="00026837">
        <w:rPr>
          <w:rFonts w:ascii="Arial" w:hAnsi="Arial" w:cs="Arial"/>
          <w:sz w:val="24"/>
          <w:szCs w:val="24"/>
        </w:rPr>
        <w:t>e se le presenta a continuación, prepare un flujo de caja proyectado a 3 años. De preferencia presente su trabajo en una Hoja de Cálculo de Microsoft Excel, donde se muestren las fórmulas utilizadas para llegar a sus resultados.</w:t>
      </w:r>
    </w:p>
    <w:p w:rsidR="003B6AF8" w:rsidRDefault="003B6AF8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grupo de emprendedores ha decidido producir y comercializar una nueva marca de helados. Al realizar los estudios respectivos han encontrado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B6AF8" w:rsidRPr="009E006F" w:rsidTr="003B6AF8">
        <w:tc>
          <w:tcPr>
            <w:tcW w:w="4322" w:type="dxa"/>
          </w:tcPr>
          <w:p w:rsidR="003B6AF8" w:rsidRPr="009E006F" w:rsidRDefault="003B6AF8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4322" w:type="dxa"/>
          </w:tcPr>
          <w:p w:rsidR="003B6AF8" w:rsidRPr="009E006F" w:rsidRDefault="003B6AF8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</w:tr>
      <w:tr w:rsidR="003B6AF8" w:rsidTr="003B6AF8">
        <w:tc>
          <w:tcPr>
            <w:tcW w:w="4322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4322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</w:t>
            </w:r>
          </w:p>
        </w:tc>
      </w:tr>
      <w:tr w:rsidR="003B6AF8" w:rsidTr="003B6AF8">
        <w:tc>
          <w:tcPr>
            <w:tcW w:w="4322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Azúcar </w:t>
            </w:r>
          </w:p>
        </w:tc>
        <w:tc>
          <w:tcPr>
            <w:tcW w:w="4322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</w:t>
            </w:r>
          </w:p>
        </w:tc>
      </w:tr>
      <w:tr w:rsidR="003B6AF8" w:rsidTr="003B6AF8">
        <w:tc>
          <w:tcPr>
            <w:tcW w:w="4322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Saborizantes </w:t>
            </w:r>
          </w:p>
        </w:tc>
        <w:tc>
          <w:tcPr>
            <w:tcW w:w="4322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</w:t>
            </w:r>
          </w:p>
        </w:tc>
      </w:tr>
      <w:tr w:rsidR="003B6AF8" w:rsidTr="003B6AF8">
        <w:tc>
          <w:tcPr>
            <w:tcW w:w="4322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 de Obra Directa</w:t>
            </w:r>
          </w:p>
        </w:tc>
        <w:tc>
          <w:tcPr>
            <w:tcW w:w="4322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$23</w:t>
            </w:r>
          </w:p>
        </w:tc>
      </w:tr>
    </w:tbl>
    <w:p w:rsidR="003B6AF8" w:rsidRDefault="003B6AF8" w:rsidP="003B6AF8">
      <w:pPr>
        <w:jc w:val="both"/>
        <w:rPr>
          <w:rFonts w:ascii="Arial" w:hAnsi="Arial" w:cs="Arial"/>
          <w:sz w:val="24"/>
          <w:szCs w:val="24"/>
        </w:rPr>
      </w:pPr>
    </w:p>
    <w:p w:rsidR="003B6AF8" w:rsidRDefault="003B6AF8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un sondeo de mercado, se estimó que las ventas para los próximos tres años se comportarán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B6AF8" w:rsidRPr="009E006F" w:rsidTr="003B6AF8">
        <w:tc>
          <w:tcPr>
            <w:tcW w:w="2881" w:type="dxa"/>
          </w:tcPr>
          <w:p w:rsidR="003B6AF8" w:rsidRPr="009E006F" w:rsidRDefault="003B6AF8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  <w:tc>
          <w:tcPr>
            <w:tcW w:w="2881" w:type="dxa"/>
          </w:tcPr>
          <w:p w:rsidR="003B6AF8" w:rsidRPr="009E006F" w:rsidRDefault="003B6AF8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Cantidad Demandada</w:t>
            </w:r>
          </w:p>
        </w:tc>
        <w:tc>
          <w:tcPr>
            <w:tcW w:w="2882" w:type="dxa"/>
          </w:tcPr>
          <w:p w:rsidR="003B6AF8" w:rsidRPr="009E006F" w:rsidRDefault="003B6AF8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Precio de Venta</w:t>
            </w:r>
          </w:p>
        </w:tc>
      </w:tr>
      <w:tr w:rsidR="003B6AF8" w:rsidTr="003B6AF8">
        <w:tc>
          <w:tcPr>
            <w:tcW w:w="2881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1850</w:t>
            </w:r>
          </w:p>
        </w:tc>
        <w:tc>
          <w:tcPr>
            <w:tcW w:w="2882" w:type="dxa"/>
          </w:tcPr>
          <w:p w:rsidR="003B6AF8" w:rsidRDefault="009E006F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3B6A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6AF8" w:rsidTr="003B6AF8">
        <w:tc>
          <w:tcPr>
            <w:tcW w:w="2881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882" w:type="dxa"/>
          </w:tcPr>
          <w:p w:rsidR="003B6AF8" w:rsidRDefault="009E006F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3B6AF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3B6AF8" w:rsidTr="003B6AF8">
        <w:tc>
          <w:tcPr>
            <w:tcW w:w="2881" w:type="dxa"/>
          </w:tcPr>
          <w:p w:rsidR="003B6AF8" w:rsidRDefault="003B6AF8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81" w:type="dxa"/>
          </w:tcPr>
          <w:p w:rsidR="003B6AF8" w:rsidRDefault="003B6AF8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2882" w:type="dxa"/>
          </w:tcPr>
          <w:p w:rsidR="003B6AF8" w:rsidRDefault="009E006F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3B6AF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3B6AF8" w:rsidRDefault="003B6AF8" w:rsidP="003B6AF8">
      <w:pPr>
        <w:jc w:val="both"/>
        <w:rPr>
          <w:rFonts w:ascii="Arial" w:hAnsi="Arial" w:cs="Arial"/>
          <w:sz w:val="24"/>
          <w:szCs w:val="24"/>
        </w:rPr>
      </w:pPr>
    </w:p>
    <w:p w:rsidR="00026837" w:rsidRDefault="00941011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estudio Técnico señaló que se deberán efectuar las siguientes inversiones en activos: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941011" w:rsidRPr="009E006F" w:rsidTr="00941011">
        <w:tc>
          <w:tcPr>
            <w:tcW w:w="2161" w:type="dxa"/>
          </w:tcPr>
          <w:p w:rsidR="00941011" w:rsidRPr="009E006F" w:rsidRDefault="00941011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Activos</w:t>
            </w:r>
          </w:p>
        </w:tc>
        <w:tc>
          <w:tcPr>
            <w:tcW w:w="2161" w:type="dxa"/>
          </w:tcPr>
          <w:p w:rsidR="00941011" w:rsidRPr="009E006F" w:rsidRDefault="00941011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Valor de adquisición</w:t>
            </w:r>
          </w:p>
        </w:tc>
        <w:tc>
          <w:tcPr>
            <w:tcW w:w="2161" w:type="dxa"/>
          </w:tcPr>
          <w:p w:rsidR="00941011" w:rsidRPr="009E006F" w:rsidRDefault="00941011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Vida útil</w:t>
            </w:r>
          </w:p>
        </w:tc>
        <w:tc>
          <w:tcPr>
            <w:tcW w:w="2161" w:type="dxa"/>
          </w:tcPr>
          <w:p w:rsidR="00941011" w:rsidRPr="009E006F" w:rsidRDefault="00475235" w:rsidP="009E00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006F">
              <w:rPr>
                <w:rFonts w:ascii="Arial" w:hAnsi="Arial" w:cs="Arial"/>
                <w:b/>
                <w:sz w:val="24"/>
                <w:szCs w:val="24"/>
              </w:rPr>
              <w:t>Valor en libros</w:t>
            </w:r>
          </w:p>
        </w:tc>
      </w:tr>
      <w:tr w:rsidR="00941011" w:rsidTr="00941011">
        <w:tc>
          <w:tcPr>
            <w:tcW w:w="2161" w:type="dxa"/>
          </w:tcPr>
          <w:p w:rsidR="00941011" w:rsidRDefault="00475235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Terreno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$15000</w:t>
            </w:r>
          </w:p>
        </w:tc>
        <w:tc>
          <w:tcPr>
            <w:tcW w:w="2161" w:type="dxa"/>
          </w:tcPr>
          <w:p w:rsidR="00941011" w:rsidRDefault="00941011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$15000</w:t>
            </w:r>
          </w:p>
        </w:tc>
      </w:tr>
      <w:tr w:rsidR="00941011" w:rsidTr="00941011">
        <w:tc>
          <w:tcPr>
            <w:tcW w:w="2161" w:type="dxa"/>
          </w:tcPr>
          <w:p w:rsidR="00941011" w:rsidRDefault="00475235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$10000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1011" w:rsidTr="00941011">
        <w:tc>
          <w:tcPr>
            <w:tcW w:w="2161" w:type="dxa"/>
          </w:tcPr>
          <w:p w:rsidR="00941011" w:rsidRDefault="00475235" w:rsidP="003B6A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Obras Físicas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$20000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941011" w:rsidRDefault="00475235" w:rsidP="009E0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41011" w:rsidRDefault="00941011" w:rsidP="003B6AF8">
      <w:pPr>
        <w:jc w:val="both"/>
        <w:rPr>
          <w:rFonts w:ascii="Arial" w:hAnsi="Arial" w:cs="Arial"/>
          <w:sz w:val="24"/>
          <w:szCs w:val="24"/>
        </w:rPr>
      </w:pPr>
    </w:p>
    <w:p w:rsidR="00475235" w:rsidRDefault="00367AB5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inversión de capital de trabajo se hará un desembolso de $23125 para iniciar con el proyecto, $1875 para el año uno y $12500 en el segundo año, dándose la recuperación del capital de trabajo en el año tres.</w:t>
      </w:r>
    </w:p>
    <w:p w:rsidR="00367AB5" w:rsidRDefault="00367AB5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con los costos indirectos de fabricación, se requieren $3000 mensuales para financiar los gastos generales, las remuneraciones administrativas y seguros.</w:t>
      </w:r>
    </w:p>
    <w:p w:rsidR="00AC75D1" w:rsidRDefault="00AC75D1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También se conoce que la depreciación es de $10000 para cada uno de los tres años. </w:t>
      </w:r>
    </w:p>
    <w:p w:rsidR="00367AB5" w:rsidRDefault="00367AB5" w:rsidP="003B6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empresa estará instalada en un Parque Industrial, por lo que los estudios de impacto ambiental, corren por cuenta de los administradores del parque y un porcentaje de la tasa de impuesto a las utilidades  que es de 10 por ciento se utiliza en protección a</w:t>
      </w:r>
      <w:r w:rsidR="00AC2171">
        <w:rPr>
          <w:rFonts w:ascii="Arial" w:hAnsi="Arial" w:cs="Arial"/>
          <w:sz w:val="24"/>
          <w:szCs w:val="24"/>
        </w:rPr>
        <w:t>mbiental por parte del gobierno.</w:t>
      </w:r>
    </w:p>
    <w:p w:rsidR="00026837" w:rsidRPr="00026837" w:rsidRDefault="00026837">
      <w:pPr>
        <w:rPr>
          <w:rFonts w:ascii="Arial" w:hAnsi="Arial" w:cs="Arial"/>
          <w:sz w:val="24"/>
          <w:szCs w:val="24"/>
        </w:rPr>
      </w:pPr>
    </w:p>
    <w:sectPr w:rsidR="00026837" w:rsidRPr="00026837" w:rsidSect="00382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BC"/>
    <w:rsid w:val="00026837"/>
    <w:rsid w:val="000A6F5A"/>
    <w:rsid w:val="00187FFD"/>
    <w:rsid w:val="001F55BC"/>
    <w:rsid w:val="0034329B"/>
    <w:rsid w:val="00367AB5"/>
    <w:rsid w:val="0038206F"/>
    <w:rsid w:val="003A7611"/>
    <w:rsid w:val="003B6AF8"/>
    <w:rsid w:val="0044590B"/>
    <w:rsid w:val="00475235"/>
    <w:rsid w:val="0090473E"/>
    <w:rsid w:val="00941011"/>
    <w:rsid w:val="009E006F"/>
    <w:rsid w:val="00AC2171"/>
    <w:rsid w:val="00A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rocampos</dc:creator>
  <cp:lastModifiedBy>Merlen Rodriguez</cp:lastModifiedBy>
  <cp:revision>2</cp:revision>
  <dcterms:created xsi:type="dcterms:W3CDTF">2014-02-17T23:16:00Z</dcterms:created>
  <dcterms:modified xsi:type="dcterms:W3CDTF">2014-02-17T23:16:00Z</dcterms:modified>
</cp:coreProperties>
</file>