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DF6" w:rsidRDefault="00BD2EBE" w:rsidP="00EE5DEA">
      <w:pPr>
        <w:spacing w:after="0" w:line="240" w:lineRule="auto"/>
        <w:rPr>
          <w:b/>
          <w:sz w:val="28"/>
          <w:szCs w:val="28"/>
          <w:u w:val="single"/>
        </w:rPr>
      </w:pPr>
      <w:r w:rsidRPr="00C21100">
        <w:rPr>
          <w:b/>
          <w:sz w:val="28"/>
          <w:szCs w:val="28"/>
          <w:u w:val="single"/>
        </w:rPr>
        <w:t xml:space="preserve">Actividades </w:t>
      </w:r>
      <w:r w:rsidR="00703779">
        <w:rPr>
          <w:b/>
          <w:sz w:val="28"/>
          <w:szCs w:val="28"/>
          <w:u w:val="single"/>
        </w:rPr>
        <w:t>Unidad</w:t>
      </w:r>
      <w:r w:rsidR="00366910">
        <w:rPr>
          <w:b/>
          <w:sz w:val="28"/>
          <w:szCs w:val="28"/>
          <w:u w:val="single"/>
        </w:rPr>
        <w:t xml:space="preserve"> 1 </w:t>
      </w:r>
      <w:r w:rsidR="00064516">
        <w:rPr>
          <w:b/>
          <w:sz w:val="28"/>
          <w:szCs w:val="28"/>
          <w:u w:val="single"/>
        </w:rPr>
        <w:t>Preguntas Guías</w:t>
      </w:r>
    </w:p>
    <w:p w:rsidR="00EE42FD" w:rsidRDefault="00EE42FD" w:rsidP="00B65DF6">
      <w:pPr>
        <w:spacing w:after="0" w:line="240" w:lineRule="auto"/>
        <w:rPr>
          <w:b/>
          <w:sz w:val="28"/>
          <w:szCs w:val="28"/>
          <w:u w:val="single"/>
        </w:rPr>
      </w:pPr>
    </w:p>
    <w:p w:rsidR="00B726AD" w:rsidRDefault="00B726AD" w:rsidP="00B65DF6">
      <w:pPr>
        <w:spacing w:after="0" w:line="240" w:lineRule="auto"/>
        <w:rPr>
          <w:b/>
          <w:sz w:val="28"/>
          <w:szCs w:val="28"/>
          <w:u w:val="single"/>
        </w:rPr>
      </w:pPr>
    </w:p>
    <w:p w:rsidR="00366910" w:rsidRPr="00366910" w:rsidRDefault="00366910" w:rsidP="00B65DF6">
      <w:pPr>
        <w:spacing w:after="0" w:line="240" w:lineRule="auto"/>
      </w:pPr>
      <w:r>
        <w:t>Luego de realizar la lectura podría seguir contestando las siguientes preguntas que le ayudarán con sus reflexiones sobre el tema:</w:t>
      </w:r>
    </w:p>
    <w:p w:rsidR="00366910" w:rsidRDefault="00366910" w:rsidP="00B65DF6">
      <w:pPr>
        <w:spacing w:after="0" w:line="240" w:lineRule="auto"/>
        <w:rPr>
          <w:b/>
          <w:sz w:val="28"/>
          <w:szCs w:val="28"/>
          <w:u w:val="single"/>
        </w:rPr>
      </w:pPr>
    </w:p>
    <w:p w:rsidR="00B726AD" w:rsidRDefault="00B726AD" w:rsidP="00B65DF6">
      <w:pPr>
        <w:spacing w:after="0" w:line="240" w:lineRule="auto"/>
        <w:rPr>
          <w:b/>
          <w:sz w:val="28"/>
          <w:szCs w:val="28"/>
          <w:u w:val="single"/>
        </w:rPr>
      </w:pPr>
    </w:p>
    <w:p w:rsidR="00EE42FD" w:rsidRPr="00BD2EBE" w:rsidRDefault="00EE42FD" w:rsidP="00EE42FD">
      <w:pPr>
        <w:numPr>
          <w:ilvl w:val="0"/>
          <w:numId w:val="3"/>
        </w:numPr>
        <w:tabs>
          <w:tab w:val="clear" w:pos="1008"/>
          <w:tab w:val="num" w:pos="720"/>
        </w:tabs>
        <w:spacing w:after="0" w:line="240" w:lineRule="auto"/>
        <w:ind w:left="0"/>
        <w:rPr>
          <w:rFonts w:eastAsia="Times New Roman" w:cs="Arial"/>
          <w:b/>
          <w:bCs/>
          <w:color w:val="000000"/>
          <w:u w:val="single"/>
          <w:lang w:val="es-EC" w:eastAsia="es-ES"/>
        </w:rPr>
      </w:pPr>
      <w:r w:rsidRPr="00BD2EBE">
        <w:rPr>
          <w:rFonts w:eastAsia="Times New Roman" w:cs="Arial"/>
          <w:b/>
          <w:bCs/>
          <w:color w:val="000000"/>
          <w:u w:val="single"/>
          <w:lang w:val="es-EC" w:eastAsia="es-ES"/>
        </w:rPr>
        <w:t>Tema un Discurso de Acción Social y Ambiental</w:t>
      </w:r>
    </w:p>
    <w:p w:rsidR="00545F9B" w:rsidRDefault="00545F9B" w:rsidP="000054E5">
      <w:pPr>
        <w:spacing w:after="0" w:line="240" w:lineRule="auto"/>
        <w:rPr>
          <w:rFonts w:eastAsia="Times New Roman" w:cs="Arial"/>
          <w:b/>
          <w:bCs/>
          <w:i/>
          <w:color w:val="0070C0"/>
          <w:lang w:val="es-EC" w:eastAsia="es-ES"/>
        </w:rPr>
      </w:pPr>
    </w:p>
    <w:p w:rsidR="00F87D1A" w:rsidRDefault="00F87D1A" w:rsidP="00545F9B">
      <w:pPr>
        <w:spacing w:after="0" w:line="240" w:lineRule="auto"/>
        <w:rPr>
          <w:rFonts w:eastAsia="Times New Roman" w:cs="Arial"/>
          <w:b/>
          <w:bCs/>
          <w:i/>
          <w:color w:val="0070C0"/>
          <w:lang w:val="es-EC" w:eastAsia="es-ES"/>
        </w:rPr>
      </w:pPr>
    </w:p>
    <w:p w:rsidR="00545F9B" w:rsidRPr="00C67297" w:rsidRDefault="00545F9B" w:rsidP="00545F9B">
      <w:pPr>
        <w:spacing w:after="0" w:line="240" w:lineRule="auto"/>
        <w:rPr>
          <w:rFonts w:eastAsia="Times New Roman" w:cs="Arial"/>
          <w:b/>
          <w:bCs/>
          <w:i/>
          <w:color w:val="0070C0"/>
          <w:lang w:val="es-EC" w:eastAsia="es-ES"/>
        </w:rPr>
      </w:pPr>
      <w:r w:rsidRPr="00C67297">
        <w:rPr>
          <w:rFonts w:eastAsia="Times New Roman" w:cs="Arial"/>
          <w:b/>
          <w:bCs/>
          <w:i/>
          <w:color w:val="0070C0"/>
          <w:lang w:val="es-EC" w:eastAsia="es-ES"/>
        </w:rPr>
        <w:t>Recurso: Introducción a un Discurso de Acción Social y Ambiental</w:t>
      </w:r>
    </w:p>
    <w:p w:rsidR="00545F9B" w:rsidRDefault="00545F9B" w:rsidP="000054E5">
      <w:pPr>
        <w:spacing w:after="0" w:line="240" w:lineRule="auto"/>
        <w:rPr>
          <w:rFonts w:eastAsia="Times New Roman" w:cs="Arial"/>
          <w:b/>
          <w:bCs/>
          <w:color w:val="0070C0"/>
          <w:lang w:val="es-EC" w:eastAsia="es-ES"/>
        </w:rPr>
      </w:pPr>
    </w:p>
    <w:p w:rsidR="00545F9B" w:rsidRPr="00545F9B" w:rsidRDefault="00545F9B" w:rsidP="000054E5">
      <w:pPr>
        <w:spacing w:after="0" w:line="240" w:lineRule="auto"/>
        <w:rPr>
          <w:rFonts w:eastAsia="Times New Roman" w:cs="Arial"/>
          <w:b/>
          <w:bCs/>
          <w:color w:val="000000" w:themeColor="text1"/>
          <w:sz w:val="28"/>
          <w:szCs w:val="28"/>
          <w:lang w:val="es-EC" w:eastAsia="es-ES"/>
        </w:rPr>
      </w:pPr>
      <w:r w:rsidRPr="00545F9B">
        <w:rPr>
          <w:rFonts w:eastAsia="Times New Roman" w:cs="Arial"/>
          <w:b/>
          <w:bCs/>
          <w:color w:val="000000" w:themeColor="text1"/>
          <w:sz w:val="28"/>
          <w:szCs w:val="28"/>
          <w:lang w:val="es-EC" w:eastAsia="es-ES"/>
        </w:rPr>
        <w:t>DE LA LECTURA</w:t>
      </w:r>
      <w:r>
        <w:rPr>
          <w:rFonts w:eastAsia="Times New Roman" w:cs="Arial"/>
          <w:b/>
          <w:bCs/>
          <w:color w:val="000000" w:themeColor="text1"/>
          <w:sz w:val="28"/>
          <w:szCs w:val="28"/>
          <w:lang w:val="es-EC" w:eastAsia="es-ES"/>
        </w:rPr>
        <w:t>:</w:t>
      </w:r>
      <w:r w:rsidRPr="00545F9B">
        <w:rPr>
          <w:rFonts w:eastAsia="Times New Roman" w:cs="Arial"/>
          <w:b/>
          <w:bCs/>
          <w:color w:val="000000" w:themeColor="text1"/>
          <w:sz w:val="28"/>
          <w:szCs w:val="28"/>
          <w:lang w:val="es-EC" w:eastAsia="es-ES"/>
        </w:rPr>
        <w:t xml:space="preserve"> “INTRODUCCIÓN A UN DISCURSO DE ACCION SOCIAL Y AMBIENTAL</w:t>
      </w:r>
      <w:r w:rsidR="0017328D">
        <w:rPr>
          <w:rFonts w:eastAsia="Times New Roman" w:cs="Arial"/>
          <w:b/>
          <w:bCs/>
          <w:color w:val="000000" w:themeColor="text1"/>
          <w:sz w:val="28"/>
          <w:szCs w:val="28"/>
          <w:lang w:val="es-EC" w:eastAsia="es-ES"/>
        </w:rPr>
        <w:t>”</w:t>
      </w:r>
    </w:p>
    <w:p w:rsidR="00545F9B" w:rsidRDefault="00545F9B" w:rsidP="000054E5">
      <w:pPr>
        <w:spacing w:after="0" w:line="240" w:lineRule="auto"/>
        <w:rPr>
          <w:rFonts w:eastAsia="Times New Roman" w:cs="Arial"/>
          <w:b/>
          <w:bCs/>
          <w:i/>
          <w:color w:val="0070C0"/>
          <w:lang w:val="es-EC" w:eastAsia="es-ES"/>
        </w:rPr>
      </w:pPr>
    </w:p>
    <w:p w:rsidR="000054E5" w:rsidRPr="00B726AD" w:rsidRDefault="00545F9B" w:rsidP="000054E5">
      <w:pPr>
        <w:spacing w:after="0" w:line="240" w:lineRule="auto"/>
        <w:rPr>
          <w:b/>
          <w:sz w:val="28"/>
          <w:szCs w:val="28"/>
          <w:u w:val="single"/>
        </w:rPr>
      </w:pPr>
      <w:r w:rsidRPr="00B726AD">
        <w:rPr>
          <w:b/>
          <w:sz w:val="28"/>
          <w:szCs w:val="28"/>
          <w:u w:val="single"/>
        </w:rPr>
        <w:t xml:space="preserve">Preguntas </w:t>
      </w:r>
      <w:r w:rsidR="000054E5" w:rsidRPr="00B726AD">
        <w:rPr>
          <w:b/>
          <w:sz w:val="28"/>
          <w:szCs w:val="28"/>
          <w:u w:val="single"/>
        </w:rPr>
        <w:t>1: Introducción en un Discurso de Acción Social</w:t>
      </w:r>
      <w:r w:rsidR="0017328D" w:rsidRPr="00B726AD">
        <w:rPr>
          <w:b/>
          <w:sz w:val="28"/>
          <w:szCs w:val="28"/>
          <w:u w:val="single"/>
        </w:rPr>
        <w:t xml:space="preserve"> y Ambiental</w:t>
      </w:r>
    </w:p>
    <w:p w:rsidR="00B65DF6" w:rsidRDefault="00B65DF6" w:rsidP="00EE5DEA">
      <w:pPr>
        <w:spacing w:after="0" w:line="240" w:lineRule="auto"/>
        <w:rPr>
          <w:rFonts w:eastAsia="Times New Roman" w:cs="Times New Roman"/>
          <w:lang w:eastAsia="es-CR"/>
        </w:rPr>
      </w:pPr>
    </w:p>
    <w:p w:rsidR="000054E5" w:rsidRDefault="000054E5" w:rsidP="000054E5">
      <w:pPr>
        <w:spacing w:after="0" w:line="240" w:lineRule="auto"/>
        <w:rPr>
          <w:rFonts w:eastAsia="Times New Roman" w:cs="Times New Roman"/>
          <w:lang w:eastAsia="es-CR"/>
        </w:rPr>
      </w:pPr>
      <w:r>
        <w:rPr>
          <w:rFonts w:eastAsia="Times New Roman" w:cs="Times New Roman"/>
          <w:lang w:eastAsia="es-CR"/>
        </w:rPr>
        <w:t>Lea la Introducción a un Discurso de Acción Social y Ambiental. Luego, realice la siguiente tarea de reflexión individual:</w:t>
      </w:r>
    </w:p>
    <w:p w:rsidR="000054E5" w:rsidRDefault="000054E5" w:rsidP="00EE5DEA">
      <w:pPr>
        <w:spacing w:after="0" w:line="240" w:lineRule="auto"/>
        <w:rPr>
          <w:rFonts w:eastAsia="Times New Roman" w:cs="Times New Roman"/>
          <w:lang w:eastAsia="es-CR"/>
        </w:rPr>
      </w:pPr>
    </w:p>
    <w:p w:rsidR="000054E5" w:rsidRPr="00EE5DEA" w:rsidRDefault="00FA2E23" w:rsidP="000054E5">
      <w:pPr>
        <w:pStyle w:val="Prrafodelista"/>
        <w:keepNext/>
        <w:numPr>
          <w:ilvl w:val="0"/>
          <w:numId w:val="6"/>
        </w:numPr>
        <w:tabs>
          <w:tab w:val="center" w:pos="451"/>
          <w:tab w:val="right" w:pos="8642"/>
        </w:tabs>
        <w:spacing w:after="0" w:line="240" w:lineRule="auto"/>
        <w:rPr>
          <w:rFonts w:eastAsia="Calibri" w:cs="Calibri"/>
        </w:rPr>
      </w:pPr>
      <w:r>
        <w:rPr>
          <w:rFonts w:eastAsia="Calibri" w:cs="Calibri"/>
        </w:rPr>
        <w:t>¿Cómo se empleo</w:t>
      </w:r>
      <w:r w:rsidR="000054E5" w:rsidRPr="00C21100">
        <w:rPr>
          <w:rFonts w:eastAsia="Calibri" w:cs="Calibri"/>
        </w:rPr>
        <w:t xml:space="preserve"> la palabra discurso en el texto?</w:t>
      </w:r>
    </w:p>
    <w:p w:rsidR="000054E5" w:rsidRPr="00C21100" w:rsidRDefault="000054E5" w:rsidP="000054E5">
      <w:pPr>
        <w:pStyle w:val="Prrafodelista"/>
        <w:numPr>
          <w:ilvl w:val="0"/>
          <w:numId w:val="6"/>
        </w:numPr>
        <w:spacing w:after="0" w:line="240" w:lineRule="auto"/>
        <w:jc w:val="both"/>
      </w:pPr>
      <w:r w:rsidRPr="00C21100">
        <w:t>Identifique</w:t>
      </w:r>
      <w:r w:rsidR="00366910">
        <w:t xml:space="preserve"> el discurso ambiental como está</w:t>
      </w:r>
      <w:r w:rsidRPr="00C21100">
        <w:t xml:space="preserve"> en el mundo de hoy y trate de describirlo.</w:t>
      </w:r>
    </w:p>
    <w:p w:rsidR="000054E5" w:rsidRPr="00C21100" w:rsidRDefault="000054E5" w:rsidP="000054E5">
      <w:pPr>
        <w:pStyle w:val="Prrafodelista"/>
        <w:keepNext/>
        <w:tabs>
          <w:tab w:val="center" w:pos="451"/>
          <w:tab w:val="right" w:pos="8642"/>
        </w:tabs>
        <w:spacing w:after="0" w:line="240" w:lineRule="auto"/>
        <w:rPr>
          <w:rFonts w:eastAsia="Calibri" w:cs="Calibri"/>
        </w:rPr>
      </w:pPr>
    </w:p>
    <w:p w:rsidR="000054E5" w:rsidRDefault="000054E5" w:rsidP="00EE5DEA">
      <w:pPr>
        <w:spacing w:after="0" w:line="240" w:lineRule="auto"/>
        <w:rPr>
          <w:rFonts w:eastAsia="Times New Roman" w:cs="Times New Roman"/>
          <w:lang w:eastAsia="es-CR"/>
        </w:rPr>
      </w:pPr>
    </w:p>
    <w:p w:rsidR="00EE42FD" w:rsidRDefault="00EE42FD" w:rsidP="00EE5DEA">
      <w:pPr>
        <w:spacing w:after="0" w:line="240" w:lineRule="auto"/>
        <w:rPr>
          <w:rFonts w:eastAsia="Times New Roman" w:cs="Times New Roman"/>
          <w:lang w:eastAsia="es-CR"/>
        </w:rPr>
      </w:pPr>
    </w:p>
    <w:p w:rsidR="00B65DF6" w:rsidRDefault="00B65DF6" w:rsidP="00EE5DEA">
      <w:pPr>
        <w:spacing w:after="0" w:line="240" w:lineRule="auto"/>
        <w:rPr>
          <w:rFonts w:eastAsia="Times New Roman" w:cs="Times New Roman"/>
          <w:lang w:val="es-EC" w:eastAsia="es-CR"/>
        </w:rPr>
      </w:pPr>
    </w:p>
    <w:p w:rsidR="000054E5" w:rsidRPr="00C67297" w:rsidRDefault="000054E5" w:rsidP="000054E5">
      <w:pPr>
        <w:spacing w:after="0" w:line="240" w:lineRule="auto"/>
        <w:rPr>
          <w:rFonts w:eastAsia="Times New Roman" w:cs="Arial"/>
          <w:b/>
          <w:bCs/>
          <w:i/>
          <w:color w:val="0070C0"/>
          <w:lang w:val="es-EC" w:eastAsia="es-ES"/>
        </w:rPr>
      </w:pPr>
      <w:r w:rsidRPr="00C67297">
        <w:rPr>
          <w:rFonts w:eastAsia="Times New Roman" w:cs="Arial"/>
          <w:b/>
          <w:bCs/>
          <w:i/>
          <w:color w:val="0070C0"/>
          <w:lang w:val="es-EC" w:eastAsia="es-ES"/>
        </w:rPr>
        <w:t>Recurso: Participando en un Discurso de Acción Social y Ambiental</w:t>
      </w:r>
    </w:p>
    <w:p w:rsidR="00B65DF6" w:rsidRDefault="00B65DF6" w:rsidP="00EE5DEA">
      <w:pPr>
        <w:spacing w:after="0" w:line="240" w:lineRule="auto"/>
        <w:rPr>
          <w:rFonts w:eastAsia="Times New Roman" w:cs="Times New Roman"/>
          <w:lang w:eastAsia="es-CR"/>
        </w:rPr>
      </w:pPr>
    </w:p>
    <w:p w:rsidR="00545F9B" w:rsidRPr="00545F9B" w:rsidRDefault="00545F9B" w:rsidP="00545F9B">
      <w:pPr>
        <w:spacing w:after="0" w:line="240" w:lineRule="auto"/>
        <w:rPr>
          <w:rFonts w:eastAsia="Times New Roman" w:cs="Arial"/>
          <w:b/>
          <w:bCs/>
          <w:color w:val="000000" w:themeColor="text1"/>
          <w:sz w:val="28"/>
          <w:szCs w:val="28"/>
          <w:lang w:val="es-EC" w:eastAsia="es-ES"/>
        </w:rPr>
      </w:pPr>
      <w:r w:rsidRPr="00545F9B">
        <w:rPr>
          <w:rFonts w:eastAsia="Times New Roman" w:cs="Arial"/>
          <w:b/>
          <w:bCs/>
          <w:color w:val="000000" w:themeColor="text1"/>
          <w:sz w:val="28"/>
          <w:szCs w:val="28"/>
          <w:lang w:val="es-EC" w:eastAsia="es-ES"/>
        </w:rPr>
        <w:t>DE LA LECTURA</w:t>
      </w:r>
      <w:r>
        <w:rPr>
          <w:rFonts w:eastAsia="Times New Roman" w:cs="Arial"/>
          <w:b/>
          <w:bCs/>
          <w:color w:val="000000" w:themeColor="text1"/>
          <w:sz w:val="28"/>
          <w:szCs w:val="28"/>
          <w:lang w:val="es-EC" w:eastAsia="es-ES"/>
        </w:rPr>
        <w:t>:</w:t>
      </w:r>
      <w:r w:rsidRPr="00545F9B">
        <w:rPr>
          <w:rFonts w:eastAsia="Times New Roman" w:cs="Arial"/>
          <w:b/>
          <w:bCs/>
          <w:color w:val="000000" w:themeColor="text1"/>
          <w:sz w:val="28"/>
          <w:szCs w:val="28"/>
          <w:lang w:val="es-EC" w:eastAsia="es-ES"/>
        </w:rPr>
        <w:t xml:space="preserve"> “</w:t>
      </w:r>
      <w:r>
        <w:rPr>
          <w:rFonts w:eastAsia="Times New Roman" w:cs="Arial"/>
          <w:b/>
          <w:bCs/>
          <w:color w:val="000000" w:themeColor="text1"/>
          <w:sz w:val="28"/>
          <w:szCs w:val="28"/>
          <w:lang w:val="es-EC" w:eastAsia="es-ES"/>
        </w:rPr>
        <w:t xml:space="preserve">PARTICIPANDO EN </w:t>
      </w:r>
      <w:r w:rsidRPr="00545F9B">
        <w:rPr>
          <w:rFonts w:eastAsia="Times New Roman" w:cs="Arial"/>
          <w:b/>
          <w:bCs/>
          <w:color w:val="000000" w:themeColor="text1"/>
          <w:sz w:val="28"/>
          <w:szCs w:val="28"/>
          <w:lang w:val="es-EC" w:eastAsia="es-ES"/>
        </w:rPr>
        <w:t>UN DISCURSO DE ACCION SOCIAL Y AMBIENTAL</w:t>
      </w:r>
      <w:r w:rsidR="0017328D">
        <w:rPr>
          <w:rFonts w:eastAsia="Times New Roman" w:cs="Arial"/>
          <w:b/>
          <w:bCs/>
          <w:color w:val="000000" w:themeColor="text1"/>
          <w:sz w:val="28"/>
          <w:szCs w:val="28"/>
          <w:lang w:val="es-EC" w:eastAsia="es-ES"/>
        </w:rPr>
        <w:t>”</w:t>
      </w:r>
    </w:p>
    <w:p w:rsidR="00545F9B" w:rsidRPr="00BD2EBE" w:rsidRDefault="00545F9B" w:rsidP="00EE5DEA">
      <w:pPr>
        <w:spacing w:after="0" w:line="240" w:lineRule="auto"/>
        <w:rPr>
          <w:rFonts w:eastAsia="Times New Roman" w:cs="Times New Roman"/>
          <w:lang w:eastAsia="es-CR"/>
        </w:rPr>
      </w:pPr>
    </w:p>
    <w:p w:rsidR="00BD2EBE" w:rsidRPr="00B726AD" w:rsidRDefault="00545F9B" w:rsidP="000054E5">
      <w:pPr>
        <w:spacing w:after="0" w:line="240" w:lineRule="auto"/>
        <w:rPr>
          <w:rFonts w:eastAsia="Times New Roman" w:cs="Arial"/>
          <w:b/>
          <w:bCs/>
          <w:color w:val="000000"/>
          <w:sz w:val="28"/>
          <w:szCs w:val="28"/>
          <w:u w:val="single"/>
          <w:lang w:val="es-EC" w:eastAsia="es-ES"/>
        </w:rPr>
      </w:pPr>
      <w:r w:rsidRPr="00B726AD">
        <w:rPr>
          <w:rFonts w:eastAsia="Times New Roman" w:cs="Arial"/>
          <w:b/>
          <w:bCs/>
          <w:color w:val="000000"/>
          <w:sz w:val="28"/>
          <w:szCs w:val="28"/>
          <w:u w:val="single"/>
          <w:lang w:val="es-EC" w:eastAsia="es-ES"/>
        </w:rPr>
        <w:t>Preguntas</w:t>
      </w:r>
      <w:r w:rsidR="000054E5" w:rsidRPr="00B726AD">
        <w:rPr>
          <w:rFonts w:eastAsia="Times New Roman" w:cs="Arial"/>
          <w:b/>
          <w:bCs/>
          <w:color w:val="000000"/>
          <w:sz w:val="28"/>
          <w:szCs w:val="28"/>
          <w:u w:val="single"/>
          <w:lang w:val="es-EC" w:eastAsia="es-ES"/>
        </w:rPr>
        <w:t xml:space="preserve"> 2:</w:t>
      </w:r>
      <w:r w:rsidR="00B65DF6" w:rsidRPr="00B726AD">
        <w:rPr>
          <w:rFonts w:eastAsia="Times New Roman" w:cs="Arial"/>
          <w:b/>
          <w:bCs/>
          <w:color w:val="000000"/>
          <w:sz w:val="28"/>
          <w:szCs w:val="28"/>
          <w:u w:val="single"/>
          <w:lang w:val="es-EC" w:eastAsia="es-ES"/>
        </w:rPr>
        <w:t xml:space="preserve"> </w:t>
      </w:r>
      <w:r w:rsidR="00BD2EBE" w:rsidRPr="00B726AD">
        <w:rPr>
          <w:rFonts w:eastAsia="Times New Roman" w:cs="Arial"/>
          <w:b/>
          <w:bCs/>
          <w:color w:val="000000"/>
          <w:sz w:val="28"/>
          <w:szCs w:val="28"/>
          <w:u w:val="single"/>
          <w:lang w:val="es-EC" w:eastAsia="es-ES"/>
        </w:rPr>
        <w:t>Participando en un Discurso de Acción Social y Ambiental</w:t>
      </w:r>
    </w:p>
    <w:p w:rsidR="00BD2EBE" w:rsidRPr="00BD2EBE" w:rsidRDefault="00BD2EBE" w:rsidP="00EE5DEA">
      <w:pPr>
        <w:spacing w:after="0" w:line="240" w:lineRule="auto"/>
        <w:rPr>
          <w:rFonts w:eastAsia="Times New Roman" w:cs="Arial"/>
          <w:bCs/>
          <w:color w:val="000000"/>
          <w:lang w:val="es-EC" w:eastAsia="es-ES"/>
        </w:rPr>
      </w:pPr>
    </w:p>
    <w:p w:rsidR="000054E5" w:rsidRDefault="000054E5" w:rsidP="000054E5">
      <w:pPr>
        <w:spacing w:after="0" w:line="240" w:lineRule="auto"/>
        <w:rPr>
          <w:rFonts w:eastAsia="Times New Roman" w:cs="Times New Roman"/>
          <w:lang w:eastAsia="es-CR"/>
        </w:rPr>
      </w:pPr>
      <w:r>
        <w:rPr>
          <w:rFonts w:eastAsia="Times New Roman" w:cs="Times New Roman"/>
          <w:lang w:eastAsia="es-CR"/>
        </w:rPr>
        <w:t>Lea el documento Participando en un Discurso de Acción Social y Ambiental. Luego, realice la siguiente  reflexión individual:</w:t>
      </w:r>
    </w:p>
    <w:p w:rsidR="00E152E6" w:rsidRPr="000054E5" w:rsidRDefault="00E152E6" w:rsidP="00EE5DEA">
      <w:pPr>
        <w:spacing w:after="0" w:line="240" w:lineRule="auto"/>
        <w:rPr>
          <w:rFonts w:eastAsia="Times New Roman" w:cs="Arial"/>
          <w:bCs/>
          <w:color w:val="000000"/>
          <w:lang w:eastAsia="es-ES"/>
        </w:rPr>
      </w:pPr>
    </w:p>
    <w:p w:rsidR="00E152E6" w:rsidRPr="00C21100" w:rsidRDefault="00E152E6" w:rsidP="00EE5DEA">
      <w:pPr>
        <w:numPr>
          <w:ilvl w:val="0"/>
          <w:numId w:val="7"/>
        </w:numPr>
        <w:spacing w:after="0" w:line="240" w:lineRule="auto"/>
        <w:ind w:hanging="345"/>
        <w:jc w:val="both"/>
      </w:pPr>
      <w:r w:rsidRPr="00C21100">
        <w:t xml:space="preserve">La palabra </w:t>
      </w:r>
      <w:r w:rsidRPr="00C21100">
        <w:rPr>
          <w:i/>
        </w:rPr>
        <w:t>propósito</w:t>
      </w:r>
      <w:r w:rsidRPr="00C21100">
        <w:t xml:space="preserve"> se emplea en repetidas ocasiones en esta lectura. Es fácil explicar el propósito de algunas cosas, por qué existen y para qué se usan. Por ejemplo, defina los siguientes propósitos: </w:t>
      </w:r>
    </w:p>
    <w:p w:rsidR="00E152E6" w:rsidRPr="00C21100" w:rsidRDefault="00E152E6" w:rsidP="00EE5DEA">
      <w:pPr>
        <w:numPr>
          <w:ilvl w:val="1"/>
          <w:numId w:val="7"/>
        </w:numPr>
        <w:spacing w:after="0" w:line="240" w:lineRule="auto"/>
        <w:ind w:left="855" w:hanging="404"/>
        <w:jc w:val="both"/>
      </w:pPr>
      <w:r w:rsidRPr="00C21100">
        <w:t xml:space="preserve">El propósito de una lámpara es __________________________________________  </w:t>
      </w:r>
    </w:p>
    <w:p w:rsidR="00E152E6" w:rsidRPr="00C21100" w:rsidRDefault="00E152E6" w:rsidP="00EE5DEA">
      <w:pPr>
        <w:numPr>
          <w:ilvl w:val="1"/>
          <w:numId w:val="7"/>
        </w:numPr>
        <w:spacing w:after="0" w:line="240" w:lineRule="auto"/>
        <w:ind w:left="855" w:hanging="404"/>
        <w:jc w:val="both"/>
      </w:pPr>
      <w:r w:rsidRPr="00C21100">
        <w:t xml:space="preserve">El propósito de un cuchillo es  ___________________________________________  </w:t>
      </w:r>
    </w:p>
    <w:p w:rsidR="00E152E6" w:rsidRPr="00C21100" w:rsidRDefault="00E152E6" w:rsidP="00EE5DEA">
      <w:pPr>
        <w:numPr>
          <w:ilvl w:val="1"/>
          <w:numId w:val="7"/>
        </w:numPr>
        <w:spacing w:after="0" w:line="240" w:lineRule="auto"/>
        <w:ind w:left="855" w:hanging="404"/>
        <w:jc w:val="both"/>
      </w:pPr>
      <w:r w:rsidRPr="00C21100">
        <w:t xml:space="preserve">El propósito de un lápiz es  _____________________________________________  </w:t>
      </w:r>
    </w:p>
    <w:p w:rsidR="00E152E6" w:rsidRPr="00C21100" w:rsidRDefault="00E152E6" w:rsidP="00EE5DEA">
      <w:pPr>
        <w:spacing w:after="0" w:line="240" w:lineRule="auto"/>
      </w:pPr>
      <w:r w:rsidRPr="00C21100">
        <w:t xml:space="preserve"> </w:t>
      </w:r>
    </w:p>
    <w:p w:rsidR="00E152E6" w:rsidRPr="00C21100" w:rsidRDefault="00E152E6" w:rsidP="00EE5DEA">
      <w:pPr>
        <w:numPr>
          <w:ilvl w:val="0"/>
          <w:numId w:val="7"/>
        </w:numPr>
        <w:spacing w:after="0" w:line="240" w:lineRule="auto"/>
        <w:ind w:hanging="345"/>
        <w:jc w:val="both"/>
      </w:pPr>
      <w:r w:rsidRPr="00C21100">
        <w:t xml:space="preserve">El propósito de la mayoría de las cosas no se puede expresar tan fácilmente. De hecho, las opiniones de la gente acerca del propósito de ciertas cosas varían de manera amplia. </w:t>
      </w:r>
      <w:r w:rsidRPr="00C21100">
        <w:lastRenderedPageBreak/>
        <w:t xml:space="preserve">Considere el propósito de cada una de las siguientes y escriba luego sus ideas en unas pocas oraciones. </w:t>
      </w:r>
    </w:p>
    <w:p w:rsidR="00E152E6" w:rsidRPr="00C21100" w:rsidRDefault="00E152E6" w:rsidP="00EE5DEA">
      <w:pPr>
        <w:numPr>
          <w:ilvl w:val="1"/>
          <w:numId w:val="7"/>
        </w:numPr>
        <w:spacing w:after="0" w:line="240" w:lineRule="auto"/>
        <w:ind w:left="855" w:hanging="404"/>
        <w:jc w:val="both"/>
      </w:pPr>
      <w:r w:rsidRPr="00C21100">
        <w:t xml:space="preserve">la amistad </w:t>
      </w:r>
      <w:r w:rsidRPr="00C21100">
        <w:tab/>
      </w:r>
      <w:r w:rsidRPr="00C21100">
        <w:tab/>
        <w:t xml:space="preserve">c. la industria </w:t>
      </w:r>
      <w:r w:rsidRPr="00C21100">
        <w:tab/>
      </w:r>
      <w:r w:rsidRPr="00C21100">
        <w:tab/>
      </w:r>
      <w:r w:rsidRPr="00C21100">
        <w:tab/>
        <w:t>e. los recursos naturales</w:t>
      </w:r>
    </w:p>
    <w:p w:rsidR="00E152E6" w:rsidRPr="00C21100" w:rsidRDefault="00E152E6" w:rsidP="00EE5DEA">
      <w:pPr>
        <w:numPr>
          <w:ilvl w:val="1"/>
          <w:numId w:val="7"/>
        </w:numPr>
        <w:spacing w:after="0" w:line="240" w:lineRule="auto"/>
        <w:ind w:left="855" w:hanging="404"/>
        <w:jc w:val="both"/>
      </w:pPr>
      <w:r w:rsidRPr="00C21100">
        <w:t xml:space="preserve">el matrimonio </w:t>
      </w:r>
      <w:r w:rsidRPr="00C21100">
        <w:tab/>
        <w:t xml:space="preserve">d. el trabajar y ganarse la vida </w:t>
      </w:r>
    </w:p>
    <w:p w:rsidR="00E152E6" w:rsidRPr="00C21100" w:rsidRDefault="00E152E6" w:rsidP="00EE5DEA">
      <w:pPr>
        <w:spacing w:after="0" w:line="240" w:lineRule="auto"/>
        <w:ind w:left="24"/>
      </w:pPr>
    </w:p>
    <w:p w:rsidR="00E152E6" w:rsidRPr="00C21100" w:rsidRDefault="00E152E6" w:rsidP="00EE5DEA">
      <w:pPr>
        <w:numPr>
          <w:ilvl w:val="0"/>
          <w:numId w:val="8"/>
        </w:numPr>
        <w:spacing w:after="0" w:line="240" w:lineRule="auto"/>
        <w:ind w:hanging="344"/>
        <w:jc w:val="both"/>
      </w:pPr>
      <w:r w:rsidRPr="00C21100">
        <w:t>¿Qué significa para usted la frase “espacio social”?</w:t>
      </w:r>
    </w:p>
    <w:p w:rsidR="00E152E6" w:rsidRPr="00C21100" w:rsidRDefault="00E152E6" w:rsidP="00EE5DEA">
      <w:pPr>
        <w:numPr>
          <w:ilvl w:val="0"/>
          <w:numId w:val="8"/>
        </w:numPr>
        <w:spacing w:after="0" w:line="240" w:lineRule="auto"/>
        <w:ind w:left="357" w:hanging="346"/>
      </w:pPr>
      <w:r w:rsidRPr="00C21100">
        <w:t>¿Qué piensa que significa la frase “transformación social”?</w:t>
      </w:r>
    </w:p>
    <w:p w:rsidR="00E152E6" w:rsidRPr="00C21100" w:rsidRDefault="00E152E6" w:rsidP="00EE5DEA">
      <w:pPr>
        <w:spacing w:after="0" w:line="240" w:lineRule="auto"/>
        <w:ind w:left="357"/>
      </w:pPr>
    </w:p>
    <w:p w:rsidR="00EE42FD" w:rsidRDefault="00EE42FD" w:rsidP="00EE5DEA">
      <w:pPr>
        <w:spacing w:after="0" w:line="240" w:lineRule="auto"/>
        <w:rPr>
          <w:rFonts w:eastAsia="Times New Roman" w:cs="Arial"/>
          <w:bCs/>
          <w:color w:val="000000"/>
          <w:lang w:val="es-EC" w:eastAsia="es-ES"/>
        </w:rPr>
      </w:pPr>
    </w:p>
    <w:p w:rsidR="0017328D" w:rsidRPr="00BD2EBE" w:rsidRDefault="0017328D" w:rsidP="00EE5DEA">
      <w:pPr>
        <w:spacing w:after="0" w:line="240" w:lineRule="auto"/>
        <w:rPr>
          <w:rFonts w:eastAsia="Times New Roman" w:cs="Arial"/>
          <w:bCs/>
          <w:color w:val="000000"/>
          <w:lang w:val="es-EC" w:eastAsia="es-ES"/>
        </w:rPr>
      </w:pPr>
    </w:p>
    <w:p w:rsidR="00BD2EBE" w:rsidRPr="00BD2EBE" w:rsidRDefault="00BD2EBE" w:rsidP="00EE5DEA">
      <w:pPr>
        <w:numPr>
          <w:ilvl w:val="0"/>
          <w:numId w:val="3"/>
        </w:numPr>
        <w:spacing w:after="0" w:line="240" w:lineRule="auto"/>
        <w:ind w:left="0"/>
        <w:rPr>
          <w:rFonts w:eastAsia="Times New Roman" w:cs="Arial"/>
          <w:b/>
          <w:bCs/>
          <w:color w:val="000000"/>
          <w:u w:val="single"/>
          <w:lang w:val="es-EC" w:eastAsia="es-ES"/>
        </w:rPr>
      </w:pPr>
      <w:r w:rsidRPr="00BD2EBE">
        <w:rPr>
          <w:rFonts w:eastAsia="Times New Roman" w:cs="Arial"/>
          <w:b/>
          <w:bCs/>
          <w:color w:val="000000"/>
          <w:u w:val="single"/>
          <w:lang w:val="es-EC" w:eastAsia="es-ES"/>
        </w:rPr>
        <w:t xml:space="preserve">Tema Lectura de la Realidad </w:t>
      </w:r>
    </w:p>
    <w:p w:rsidR="00BD2EBE" w:rsidRPr="00BD2EBE" w:rsidRDefault="00BD2EBE" w:rsidP="00EE5DEA">
      <w:pPr>
        <w:spacing w:after="0" w:line="240" w:lineRule="auto"/>
        <w:ind w:left="360"/>
        <w:rPr>
          <w:rFonts w:eastAsia="Times New Roman" w:cs="Arial"/>
          <w:b/>
          <w:bCs/>
          <w:color w:val="000000"/>
          <w:u w:val="single"/>
          <w:lang w:val="es-EC" w:eastAsia="es-ES"/>
        </w:rPr>
      </w:pPr>
      <w:r w:rsidRPr="00BD2EBE">
        <w:rPr>
          <w:rFonts w:eastAsia="Times New Roman" w:cs="Arial"/>
          <w:b/>
          <w:bCs/>
          <w:color w:val="000000"/>
          <w:u w:val="single"/>
          <w:lang w:val="es-EC" w:eastAsia="es-ES"/>
        </w:rPr>
        <w:t>2.1 La</w:t>
      </w:r>
      <w:r w:rsidR="00B726AD">
        <w:rPr>
          <w:rFonts w:eastAsia="Times New Roman" w:cs="Arial"/>
          <w:b/>
          <w:bCs/>
          <w:color w:val="000000"/>
          <w:u w:val="single"/>
          <w:lang w:val="es-EC" w:eastAsia="es-ES"/>
        </w:rPr>
        <w:t xml:space="preserve"> comprensión de la realidad </w:t>
      </w:r>
    </w:p>
    <w:p w:rsidR="00BD2EBE" w:rsidRDefault="00BD2EBE" w:rsidP="00545F9B">
      <w:pPr>
        <w:spacing w:after="0" w:line="240" w:lineRule="auto"/>
        <w:rPr>
          <w:rFonts w:eastAsia="Times New Roman" w:cs="Arial"/>
          <w:b/>
          <w:bCs/>
          <w:color w:val="000000"/>
          <w:u w:val="single"/>
          <w:lang w:val="es-EC" w:eastAsia="es-ES"/>
        </w:rPr>
      </w:pPr>
    </w:p>
    <w:p w:rsidR="00545F9B" w:rsidRDefault="00545F9B" w:rsidP="00545F9B">
      <w:pPr>
        <w:spacing w:after="0" w:line="240" w:lineRule="auto"/>
        <w:rPr>
          <w:rFonts w:eastAsia="Times New Roman" w:cs="Arial"/>
          <w:b/>
          <w:bCs/>
          <w:color w:val="000000"/>
          <w:u w:val="single"/>
          <w:lang w:val="es-EC" w:eastAsia="es-ES"/>
        </w:rPr>
      </w:pPr>
    </w:p>
    <w:p w:rsidR="0017328D" w:rsidRPr="00BD2EBE" w:rsidRDefault="0017328D" w:rsidP="00545F9B">
      <w:pPr>
        <w:spacing w:after="0" w:line="240" w:lineRule="auto"/>
        <w:rPr>
          <w:rFonts w:eastAsia="Times New Roman" w:cs="Arial"/>
          <w:b/>
          <w:bCs/>
          <w:color w:val="000000"/>
          <w:u w:val="single"/>
          <w:lang w:val="es-EC" w:eastAsia="es-ES"/>
        </w:rPr>
      </w:pPr>
    </w:p>
    <w:p w:rsidR="00BD2EBE" w:rsidRPr="00C67297" w:rsidRDefault="00BD2EBE" w:rsidP="00EE5DEA">
      <w:pPr>
        <w:spacing w:after="0" w:line="240" w:lineRule="auto"/>
        <w:rPr>
          <w:rFonts w:eastAsia="Times New Roman" w:cs="Arial"/>
          <w:b/>
          <w:bCs/>
          <w:i/>
          <w:color w:val="0070C0"/>
          <w:lang w:val="es-EC" w:eastAsia="es-ES"/>
        </w:rPr>
      </w:pPr>
      <w:r w:rsidRPr="00C67297">
        <w:rPr>
          <w:rFonts w:eastAsia="Times New Roman" w:cs="Arial"/>
          <w:b/>
          <w:bCs/>
          <w:i/>
          <w:color w:val="0070C0"/>
          <w:lang w:val="es-EC" w:eastAsia="es-ES"/>
        </w:rPr>
        <w:t>Recurso: Aprendiendo a leer la realidad</w:t>
      </w:r>
    </w:p>
    <w:p w:rsidR="00EE42FD" w:rsidRDefault="00EE42FD" w:rsidP="00545F9B">
      <w:pPr>
        <w:spacing w:after="0" w:line="240" w:lineRule="auto"/>
        <w:rPr>
          <w:rFonts w:eastAsia="Times New Roman" w:cs="Arial"/>
          <w:b/>
          <w:bCs/>
          <w:color w:val="000000"/>
          <w:u w:val="single"/>
          <w:lang w:val="es-EC" w:eastAsia="es-ES"/>
        </w:rPr>
      </w:pPr>
    </w:p>
    <w:p w:rsidR="00545F9B" w:rsidRPr="00545F9B" w:rsidRDefault="00545F9B" w:rsidP="00545F9B">
      <w:pPr>
        <w:spacing w:after="0" w:line="240" w:lineRule="auto"/>
        <w:rPr>
          <w:rFonts w:eastAsia="Times New Roman" w:cs="Arial"/>
          <w:b/>
          <w:bCs/>
          <w:color w:val="000000" w:themeColor="text1"/>
          <w:sz w:val="28"/>
          <w:szCs w:val="28"/>
          <w:lang w:val="es-EC" w:eastAsia="es-ES"/>
        </w:rPr>
      </w:pPr>
      <w:r w:rsidRPr="00545F9B">
        <w:rPr>
          <w:rFonts w:eastAsia="Times New Roman" w:cs="Arial"/>
          <w:b/>
          <w:bCs/>
          <w:color w:val="000000" w:themeColor="text1"/>
          <w:sz w:val="28"/>
          <w:szCs w:val="28"/>
          <w:lang w:val="es-EC" w:eastAsia="es-ES"/>
        </w:rPr>
        <w:t>DE LA LECTURA</w:t>
      </w:r>
      <w:r>
        <w:rPr>
          <w:rFonts w:eastAsia="Times New Roman" w:cs="Arial"/>
          <w:b/>
          <w:bCs/>
          <w:color w:val="000000" w:themeColor="text1"/>
          <w:sz w:val="28"/>
          <w:szCs w:val="28"/>
          <w:lang w:val="es-EC" w:eastAsia="es-ES"/>
        </w:rPr>
        <w:t>:</w:t>
      </w:r>
      <w:r w:rsidRPr="00545F9B">
        <w:rPr>
          <w:rFonts w:eastAsia="Times New Roman" w:cs="Arial"/>
          <w:b/>
          <w:bCs/>
          <w:color w:val="000000" w:themeColor="text1"/>
          <w:sz w:val="28"/>
          <w:szCs w:val="28"/>
          <w:lang w:val="es-EC" w:eastAsia="es-ES"/>
        </w:rPr>
        <w:t xml:space="preserve"> “</w:t>
      </w:r>
      <w:r w:rsidR="0017328D">
        <w:rPr>
          <w:rFonts w:eastAsia="Times New Roman" w:cs="Arial"/>
          <w:b/>
          <w:bCs/>
          <w:color w:val="000000" w:themeColor="text1"/>
          <w:sz w:val="28"/>
          <w:szCs w:val="28"/>
          <w:lang w:val="es-EC" w:eastAsia="es-ES"/>
        </w:rPr>
        <w:t>APRENDIENDO A LEER LA REALIDA</w:t>
      </w:r>
      <w:r w:rsidR="00B726AD">
        <w:rPr>
          <w:rFonts w:eastAsia="Times New Roman" w:cs="Arial"/>
          <w:b/>
          <w:bCs/>
          <w:color w:val="000000" w:themeColor="text1"/>
          <w:sz w:val="28"/>
          <w:szCs w:val="28"/>
          <w:lang w:val="es-EC" w:eastAsia="es-ES"/>
        </w:rPr>
        <w:t>D</w:t>
      </w:r>
      <w:r w:rsidR="0017328D">
        <w:rPr>
          <w:rFonts w:eastAsia="Times New Roman" w:cs="Arial"/>
          <w:b/>
          <w:bCs/>
          <w:color w:val="000000" w:themeColor="text1"/>
          <w:sz w:val="28"/>
          <w:szCs w:val="28"/>
          <w:lang w:val="es-EC" w:eastAsia="es-ES"/>
        </w:rPr>
        <w:t>”</w:t>
      </w:r>
    </w:p>
    <w:p w:rsidR="00545F9B" w:rsidRDefault="00545F9B" w:rsidP="00545F9B">
      <w:pPr>
        <w:spacing w:after="0" w:line="240" w:lineRule="auto"/>
        <w:rPr>
          <w:rFonts w:eastAsia="Times New Roman" w:cs="Arial"/>
          <w:b/>
          <w:bCs/>
          <w:color w:val="000000"/>
          <w:u w:val="single"/>
          <w:lang w:val="es-EC" w:eastAsia="es-ES"/>
        </w:rPr>
      </w:pPr>
    </w:p>
    <w:p w:rsidR="00EE42FD" w:rsidRPr="00AE4217" w:rsidRDefault="00545F9B" w:rsidP="00EE42FD">
      <w:pPr>
        <w:spacing w:after="0" w:line="240" w:lineRule="auto"/>
        <w:rPr>
          <w:rFonts w:eastAsia="Times New Roman" w:cs="Arial"/>
          <w:b/>
          <w:bCs/>
          <w:color w:val="000000"/>
          <w:sz w:val="28"/>
          <w:szCs w:val="28"/>
          <w:u w:val="single"/>
          <w:lang w:val="es-EC" w:eastAsia="es-ES"/>
        </w:rPr>
      </w:pPr>
      <w:r w:rsidRPr="00AE4217">
        <w:rPr>
          <w:rFonts w:eastAsia="Times New Roman" w:cs="Arial"/>
          <w:b/>
          <w:bCs/>
          <w:color w:val="000000"/>
          <w:sz w:val="28"/>
          <w:szCs w:val="28"/>
          <w:u w:val="single"/>
          <w:lang w:val="es-EC" w:eastAsia="es-ES"/>
        </w:rPr>
        <w:t>Preguntas</w:t>
      </w:r>
      <w:r w:rsidR="00EE42FD" w:rsidRPr="00AE4217">
        <w:rPr>
          <w:rFonts w:eastAsia="Times New Roman" w:cs="Arial"/>
          <w:b/>
          <w:bCs/>
          <w:color w:val="000000"/>
          <w:sz w:val="28"/>
          <w:szCs w:val="28"/>
          <w:u w:val="single"/>
          <w:lang w:val="es-EC" w:eastAsia="es-ES"/>
        </w:rPr>
        <w:t xml:space="preserve"> 3: </w:t>
      </w:r>
      <w:r w:rsidRPr="00AE4217">
        <w:rPr>
          <w:rFonts w:eastAsia="Times New Roman" w:cs="Arial"/>
          <w:b/>
          <w:bCs/>
          <w:color w:val="000000"/>
          <w:sz w:val="28"/>
          <w:szCs w:val="28"/>
          <w:u w:val="single"/>
          <w:lang w:val="es-EC" w:eastAsia="es-ES"/>
        </w:rPr>
        <w:t>Aprendiendo a Leer la Realidad</w:t>
      </w:r>
    </w:p>
    <w:p w:rsidR="00EE42FD" w:rsidRDefault="00EE42FD" w:rsidP="00EE5DEA">
      <w:pPr>
        <w:spacing w:after="0" w:line="240" w:lineRule="auto"/>
        <w:ind w:left="360"/>
        <w:rPr>
          <w:rFonts w:eastAsia="Times New Roman" w:cs="Arial"/>
          <w:b/>
          <w:bCs/>
          <w:color w:val="000000"/>
          <w:u w:val="single"/>
          <w:lang w:val="es-EC" w:eastAsia="es-ES"/>
        </w:rPr>
      </w:pPr>
    </w:p>
    <w:p w:rsidR="00EE42FD" w:rsidRDefault="006546B7" w:rsidP="00EE42FD">
      <w:pPr>
        <w:spacing w:after="0" w:line="240" w:lineRule="auto"/>
        <w:rPr>
          <w:rFonts w:eastAsia="Times New Roman" w:cs="Times New Roman"/>
          <w:lang w:eastAsia="es-CR"/>
        </w:rPr>
      </w:pPr>
      <w:r>
        <w:rPr>
          <w:rFonts w:eastAsia="Times New Roman" w:cs="Times New Roman"/>
          <w:lang w:eastAsia="es-CR"/>
        </w:rPr>
        <w:t>Lea el documento Aprendiendo a Leer la R</w:t>
      </w:r>
      <w:r w:rsidR="00EE42FD">
        <w:rPr>
          <w:rFonts w:eastAsia="Times New Roman" w:cs="Times New Roman"/>
          <w:lang w:eastAsia="es-CR"/>
        </w:rPr>
        <w:t>ealidad. Luego, realice la siguiente tarea de reflexión individual:</w:t>
      </w:r>
    </w:p>
    <w:p w:rsidR="00EE42FD" w:rsidRPr="00C21100" w:rsidRDefault="00EE42FD" w:rsidP="00EE5DEA">
      <w:pPr>
        <w:spacing w:after="0" w:line="240" w:lineRule="auto"/>
        <w:ind w:left="360"/>
        <w:rPr>
          <w:rFonts w:eastAsia="Times New Roman" w:cs="Arial"/>
          <w:b/>
          <w:bCs/>
          <w:color w:val="000000"/>
          <w:u w:val="single"/>
          <w:lang w:val="es-EC" w:eastAsia="es-ES"/>
        </w:rPr>
      </w:pPr>
    </w:p>
    <w:p w:rsidR="00E12DF5" w:rsidRPr="00C21100" w:rsidRDefault="00E12DF5" w:rsidP="00EE5DEA">
      <w:pPr>
        <w:pStyle w:val="Sinespaciado"/>
        <w:numPr>
          <w:ilvl w:val="0"/>
          <w:numId w:val="9"/>
        </w:numPr>
        <w:rPr>
          <w:rFonts w:cs="Times Ext Roman"/>
          <w:lang w:val="es-ES" w:bidi="en-US"/>
        </w:rPr>
      </w:pPr>
      <w:r w:rsidRPr="00C21100">
        <w:rPr>
          <w:rFonts w:cs="Times Ext Roman"/>
          <w:lang w:val="es-ES" w:bidi="en-US"/>
        </w:rPr>
        <w:t>Si no adoptamos un modo de aprendizaje, corremos el riesgo de realizar suposiciones prematuras. ¿Cómo podemos evitar el generalizar una situación y actuar sobre la base de ideas preconcebidas?</w:t>
      </w:r>
    </w:p>
    <w:p w:rsidR="00E12DF5" w:rsidRPr="00C21100" w:rsidRDefault="00E12DF5" w:rsidP="00EE5DEA">
      <w:pPr>
        <w:pStyle w:val="Sinespaciado"/>
        <w:ind w:left="360"/>
        <w:rPr>
          <w:rFonts w:cs="Times Ext Roman"/>
          <w:lang w:val="es-ES" w:bidi="en-US"/>
        </w:rPr>
      </w:pPr>
    </w:p>
    <w:p w:rsidR="00E12DF5" w:rsidRPr="00C21100" w:rsidRDefault="00E12DF5" w:rsidP="00EE5DEA">
      <w:pPr>
        <w:pStyle w:val="Sinespaciado"/>
        <w:numPr>
          <w:ilvl w:val="0"/>
          <w:numId w:val="9"/>
        </w:numPr>
        <w:rPr>
          <w:rFonts w:cs="Times Ext Roman"/>
          <w:lang w:val="es-ES" w:bidi="en-US"/>
        </w:rPr>
      </w:pPr>
      <w:r w:rsidRPr="00C21100">
        <w:rPr>
          <w:rFonts w:cs="Times Ext Roman"/>
          <w:lang w:val="es-ES" w:bidi="en-US"/>
        </w:rPr>
        <w:t xml:space="preserve">Leer la realidad de un área </w:t>
      </w:r>
      <w:r w:rsidR="006546B7">
        <w:rPr>
          <w:rFonts w:cs="Times Ext Roman"/>
          <w:lang w:val="es-ES" w:bidi="en-US"/>
        </w:rPr>
        <w:t xml:space="preserve">o campo </w:t>
      </w:r>
      <w:r w:rsidRPr="00C21100">
        <w:rPr>
          <w:rFonts w:cs="Times Ext Roman"/>
          <w:lang w:val="es-ES" w:bidi="en-US"/>
        </w:rPr>
        <w:t xml:space="preserve">con precisión depende de nuestra percepción moral, de nuestro conocimiento y de las cualidades personales. ¿Cómo estos elementos pueden influir en la manera en que interpretamos la realidad? </w:t>
      </w:r>
    </w:p>
    <w:p w:rsidR="00E12DF5" w:rsidRPr="00C21100" w:rsidRDefault="00E12DF5" w:rsidP="00EE5DEA">
      <w:pPr>
        <w:pStyle w:val="Sinespaciado"/>
        <w:rPr>
          <w:rFonts w:cs="Times Ext Roman"/>
          <w:lang w:val="es-ES" w:bidi="en-US"/>
        </w:rPr>
      </w:pPr>
    </w:p>
    <w:p w:rsidR="00E12DF5" w:rsidRPr="00C21100" w:rsidRDefault="00E12DF5" w:rsidP="00EE5DEA">
      <w:pPr>
        <w:pStyle w:val="Sinespaciado"/>
        <w:numPr>
          <w:ilvl w:val="0"/>
          <w:numId w:val="9"/>
        </w:numPr>
        <w:rPr>
          <w:rFonts w:cs="Times Ext Roman"/>
          <w:lang w:val="es-ES" w:bidi="en-US"/>
        </w:rPr>
      </w:pPr>
      <w:r w:rsidRPr="00C21100">
        <w:rPr>
          <w:rFonts w:cs="Times Ext Roman"/>
          <w:lang w:val="es-ES" w:bidi="en-US"/>
        </w:rPr>
        <w:t>Nuestra lectura de la realidad debe estar en consonancia con nuestros principios y valores. ¿Puede dar un ejemplo de una lectura semejante? ¿Qué cambiaría si nuestra lectura no estuviera en consonancia con los principios y valores?</w:t>
      </w:r>
    </w:p>
    <w:p w:rsidR="00E12DF5" w:rsidRPr="00C21100" w:rsidRDefault="00E12DF5" w:rsidP="00EE5DEA">
      <w:pPr>
        <w:spacing w:after="0" w:line="240" w:lineRule="auto"/>
        <w:outlineLvl w:val="0"/>
        <w:rPr>
          <w:rFonts w:eastAsia="Arial Unicode MS"/>
          <w:u w:color="000000"/>
        </w:rPr>
      </w:pPr>
    </w:p>
    <w:p w:rsidR="00E12DF5" w:rsidRPr="00EE5DEA" w:rsidRDefault="006546B7" w:rsidP="00EE5DEA">
      <w:pPr>
        <w:pStyle w:val="Prrafodelista"/>
        <w:numPr>
          <w:ilvl w:val="0"/>
          <w:numId w:val="9"/>
        </w:numPr>
        <w:spacing w:after="0" w:line="240" w:lineRule="auto"/>
        <w:outlineLvl w:val="0"/>
        <w:rPr>
          <w:rFonts w:eastAsia="Arial Unicode MS"/>
          <w:u w:color="000000"/>
        </w:rPr>
      </w:pPr>
      <w:r>
        <w:rPr>
          <w:rFonts w:eastAsia="Arial Unicode MS"/>
          <w:u w:color="000000"/>
        </w:rPr>
        <w:t>Brevemente, dedique unos</w:t>
      </w:r>
      <w:r w:rsidR="00E12DF5" w:rsidRPr="00EE5DEA">
        <w:rPr>
          <w:rFonts w:eastAsia="Arial Unicode MS"/>
          <w:u w:color="000000"/>
        </w:rPr>
        <w:t xml:space="preserve"> minutos a escribir </w:t>
      </w:r>
      <w:r>
        <w:rPr>
          <w:rFonts w:eastAsia="Arial Unicode MS"/>
          <w:u w:color="000000"/>
        </w:rPr>
        <w:t xml:space="preserve">algunas líneas de </w:t>
      </w:r>
      <w:r w:rsidR="00E12DF5" w:rsidRPr="00EE5DEA">
        <w:rPr>
          <w:rFonts w:eastAsia="Arial Unicode MS"/>
          <w:u w:color="000000"/>
        </w:rPr>
        <w:t>sus lecturas iniciales de un área</w:t>
      </w:r>
      <w:r w:rsidR="00AE4217">
        <w:rPr>
          <w:rFonts w:eastAsia="Arial Unicode MS"/>
          <w:u w:color="000000"/>
        </w:rPr>
        <w:t xml:space="preserve">, </w:t>
      </w:r>
      <w:r w:rsidR="00EE42FD">
        <w:rPr>
          <w:rFonts w:eastAsia="Arial Unicode MS"/>
          <w:u w:color="000000"/>
        </w:rPr>
        <w:t>campo</w:t>
      </w:r>
      <w:r>
        <w:rPr>
          <w:rFonts w:eastAsia="Arial Unicode MS"/>
          <w:u w:color="000000"/>
        </w:rPr>
        <w:t xml:space="preserve">, proyecto, programa </w:t>
      </w:r>
      <w:r w:rsidR="00AE4217">
        <w:rPr>
          <w:rFonts w:eastAsia="Arial Unicode MS"/>
          <w:u w:color="000000"/>
        </w:rPr>
        <w:t xml:space="preserve">o proceso </w:t>
      </w:r>
      <w:r w:rsidR="00E12DF5" w:rsidRPr="00EE5DEA">
        <w:rPr>
          <w:rFonts w:eastAsia="Arial Unicode MS"/>
          <w:u w:color="000000"/>
        </w:rPr>
        <w:t xml:space="preserve">con </w:t>
      </w:r>
      <w:r w:rsidR="00EE42FD">
        <w:rPr>
          <w:rFonts w:eastAsia="Arial Unicode MS"/>
          <w:u w:color="000000"/>
        </w:rPr>
        <w:t>e</w:t>
      </w:r>
      <w:r w:rsidR="00E12DF5" w:rsidRPr="00EE5DEA">
        <w:rPr>
          <w:rFonts w:eastAsia="Arial Unicode MS"/>
          <w:u w:color="000000"/>
        </w:rPr>
        <w:t xml:space="preserve">l que trabaja y que se encuentre en puntos distintos a lo largo de un proceso de desarrollo sostenible.  </w:t>
      </w:r>
      <w:r>
        <w:rPr>
          <w:rFonts w:eastAsia="Arial Unicode MS"/>
          <w:u w:color="000000"/>
        </w:rPr>
        <w:t xml:space="preserve">¿Por dónde iniciaría su lectura? ¿En qué enfocaría su observación? </w:t>
      </w:r>
      <w:r w:rsidR="00E12DF5" w:rsidRPr="00EE5DEA">
        <w:rPr>
          <w:rFonts w:eastAsia="Arial Unicode MS"/>
          <w:u w:color="000000"/>
        </w:rPr>
        <w:t xml:space="preserve">En su </w:t>
      </w:r>
      <w:r>
        <w:rPr>
          <w:rFonts w:eastAsia="Arial Unicode MS"/>
          <w:u w:color="000000"/>
        </w:rPr>
        <w:t xml:space="preserve">observación y </w:t>
      </w:r>
      <w:r w:rsidR="00E12DF5" w:rsidRPr="00EE5DEA">
        <w:rPr>
          <w:rFonts w:eastAsia="Arial Unicode MS"/>
          <w:u w:color="000000"/>
        </w:rPr>
        <w:t xml:space="preserve">descripción inicial, </w:t>
      </w:r>
      <w:r>
        <w:rPr>
          <w:rFonts w:eastAsia="Arial Unicode MS"/>
          <w:u w:color="000000"/>
        </w:rPr>
        <w:t xml:space="preserve">tal vez le serviría </w:t>
      </w:r>
      <w:r w:rsidR="00E12DF5" w:rsidRPr="00EE5DEA">
        <w:rPr>
          <w:rFonts w:eastAsia="Arial Unicode MS"/>
          <w:u w:color="000000"/>
        </w:rPr>
        <w:t xml:space="preserve">incluir factores tales como los recursos humanos y materiales disponibles, </w:t>
      </w:r>
      <w:r>
        <w:rPr>
          <w:rFonts w:eastAsia="Arial Unicode MS"/>
          <w:u w:color="000000"/>
        </w:rPr>
        <w:t xml:space="preserve">el </w:t>
      </w:r>
      <w:r w:rsidR="00E12DF5" w:rsidRPr="00EE5DEA">
        <w:rPr>
          <w:rFonts w:eastAsia="Arial Unicode MS"/>
          <w:u w:color="000000"/>
        </w:rPr>
        <w:t xml:space="preserve">estado actual de estos, </w:t>
      </w:r>
      <w:r>
        <w:rPr>
          <w:rFonts w:eastAsia="Arial Unicode MS"/>
          <w:u w:color="000000"/>
        </w:rPr>
        <w:t>las fuerzas</w:t>
      </w:r>
      <w:r w:rsidR="00E12DF5" w:rsidRPr="00EE5DEA">
        <w:rPr>
          <w:rFonts w:eastAsia="Arial Unicode MS"/>
          <w:u w:color="000000"/>
        </w:rPr>
        <w:t xml:space="preserve"> de desintegración y de integración</w:t>
      </w:r>
      <w:r>
        <w:rPr>
          <w:rFonts w:eastAsia="Arial Unicode MS"/>
          <w:u w:color="000000"/>
        </w:rPr>
        <w:t xml:space="preserve"> que operan allí</w:t>
      </w:r>
      <w:r w:rsidR="00E12DF5" w:rsidRPr="00EE5DEA">
        <w:rPr>
          <w:rFonts w:eastAsia="Arial Unicode MS"/>
          <w:u w:color="000000"/>
        </w:rPr>
        <w:t xml:space="preserve">, </w:t>
      </w:r>
      <w:r>
        <w:rPr>
          <w:rFonts w:eastAsia="Arial Unicode MS"/>
          <w:u w:color="000000"/>
        </w:rPr>
        <w:t>el estado actual del conocimiento utilizado (teoría), las acciones, prácticas, conductas o actividades realizadas allí(</w:t>
      </w:r>
      <w:r w:rsidR="00F87D1A">
        <w:rPr>
          <w:rFonts w:eastAsia="Arial Unicode MS"/>
          <w:u w:color="000000"/>
        </w:rPr>
        <w:t>p</w:t>
      </w:r>
      <w:r>
        <w:rPr>
          <w:rFonts w:eastAsia="Arial Unicode MS"/>
          <w:u w:color="000000"/>
        </w:rPr>
        <w:t xml:space="preserve">ráctica), las ideas que se siguen; los supuestos detrás de las ideas; la cultura; los principios o valores en que se basa esa cultura; las creencias en esa cultura; </w:t>
      </w:r>
      <w:r w:rsidR="00E12DF5" w:rsidRPr="00EE5DEA">
        <w:rPr>
          <w:rFonts w:eastAsia="Arial Unicode MS"/>
          <w:u w:color="000000"/>
        </w:rPr>
        <w:t xml:space="preserve">las fortalezas y desafíos </w:t>
      </w:r>
      <w:r>
        <w:rPr>
          <w:rFonts w:eastAsia="Arial Unicode MS"/>
          <w:u w:color="000000"/>
        </w:rPr>
        <w:t xml:space="preserve">de esta </w:t>
      </w:r>
      <w:r w:rsidR="00E12DF5" w:rsidRPr="00EE5DEA">
        <w:rPr>
          <w:rFonts w:eastAsia="Arial Unicode MS"/>
          <w:u w:color="000000"/>
        </w:rPr>
        <w:t>área</w:t>
      </w:r>
      <w:r w:rsidR="00EE42FD">
        <w:rPr>
          <w:rFonts w:eastAsia="Arial Unicode MS"/>
          <w:u w:color="000000"/>
        </w:rPr>
        <w:t xml:space="preserve"> o campo</w:t>
      </w:r>
      <w:r w:rsidR="00E12DF5" w:rsidRPr="00EE5DEA">
        <w:rPr>
          <w:rFonts w:eastAsia="Arial Unicode MS"/>
          <w:u w:color="000000"/>
        </w:rPr>
        <w:t>.</w:t>
      </w:r>
    </w:p>
    <w:p w:rsidR="00E12DF5" w:rsidRPr="00C21100" w:rsidRDefault="00E12DF5" w:rsidP="00EE5DEA">
      <w:pPr>
        <w:spacing w:after="0" w:line="240" w:lineRule="auto"/>
        <w:rPr>
          <w:rFonts w:eastAsia="Calibri"/>
        </w:rPr>
      </w:pPr>
    </w:p>
    <w:p w:rsidR="00EE42FD" w:rsidRPr="00AE4217" w:rsidRDefault="00EE42FD" w:rsidP="00EE5DEA">
      <w:pPr>
        <w:spacing w:after="0" w:line="240" w:lineRule="auto"/>
        <w:ind w:left="360"/>
        <w:rPr>
          <w:rFonts w:eastAsia="Times New Roman" w:cs="Arial"/>
          <w:b/>
          <w:bCs/>
          <w:color w:val="000000"/>
          <w:u w:val="single"/>
          <w:lang w:eastAsia="es-ES"/>
        </w:rPr>
      </w:pPr>
    </w:p>
    <w:p w:rsidR="00EE42FD" w:rsidRPr="00BD2EBE" w:rsidRDefault="00EE42FD" w:rsidP="00EE5DEA">
      <w:pPr>
        <w:spacing w:after="0" w:line="240" w:lineRule="auto"/>
        <w:ind w:left="360"/>
        <w:rPr>
          <w:rFonts w:eastAsia="Times New Roman" w:cs="Arial"/>
          <w:b/>
          <w:bCs/>
          <w:color w:val="000000"/>
          <w:u w:val="single"/>
          <w:lang w:val="es-EC" w:eastAsia="es-ES"/>
        </w:rPr>
      </w:pPr>
    </w:p>
    <w:p w:rsidR="00BD2EBE" w:rsidRPr="00BD2EBE" w:rsidRDefault="00BD2EBE" w:rsidP="00EE5DEA">
      <w:pPr>
        <w:spacing w:after="0" w:line="240" w:lineRule="auto"/>
        <w:ind w:left="360"/>
        <w:rPr>
          <w:rFonts w:eastAsia="Times New Roman" w:cs="Arial"/>
          <w:b/>
          <w:bCs/>
          <w:color w:val="000000"/>
          <w:u w:val="single"/>
          <w:lang w:val="es-EC" w:eastAsia="es-ES"/>
        </w:rPr>
      </w:pPr>
      <w:r w:rsidRPr="00BD2EBE">
        <w:rPr>
          <w:rFonts w:eastAsia="Times New Roman" w:cs="Arial"/>
          <w:b/>
          <w:bCs/>
          <w:color w:val="000000"/>
          <w:u w:val="single"/>
          <w:lang w:val="es-EC" w:eastAsia="es-ES"/>
        </w:rPr>
        <w:t>2.2 Una cultura de aprendizaje y relación entre Teoría y Práctica</w:t>
      </w:r>
    </w:p>
    <w:p w:rsidR="00BD2EBE" w:rsidRPr="00BD2EBE" w:rsidRDefault="00BD2EBE" w:rsidP="00EE5DEA">
      <w:pPr>
        <w:spacing w:after="0" w:line="240" w:lineRule="auto"/>
        <w:rPr>
          <w:rFonts w:eastAsia="Times New Roman" w:cs="Arial"/>
          <w:bCs/>
          <w:color w:val="000000"/>
          <w:lang w:val="es-EC" w:eastAsia="es-ES"/>
        </w:rPr>
      </w:pPr>
    </w:p>
    <w:p w:rsidR="00F87D1A" w:rsidRDefault="00F87D1A" w:rsidP="00EE5DEA">
      <w:pPr>
        <w:spacing w:after="0" w:line="240" w:lineRule="auto"/>
        <w:ind w:left="360"/>
        <w:rPr>
          <w:rFonts w:eastAsia="Times New Roman" w:cs="Arial"/>
          <w:b/>
          <w:bCs/>
          <w:i/>
          <w:color w:val="0070C0"/>
          <w:lang w:val="es-EC" w:eastAsia="es-ES"/>
        </w:rPr>
      </w:pPr>
    </w:p>
    <w:p w:rsidR="00BD2EBE" w:rsidRPr="00C67297" w:rsidRDefault="00BD2EBE" w:rsidP="00EE5DEA">
      <w:pPr>
        <w:spacing w:after="0" w:line="240" w:lineRule="auto"/>
        <w:ind w:left="360"/>
        <w:rPr>
          <w:rFonts w:eastAsia="Times New Roman" w:cs="Arial"/>
          <w:b/>
          <w:bCs/>
          <w:i/>
          <w:color w:val="0070C0"/>
          <w:lang w:val="es-EC" w:eastAsia="es-ES"/>
        </w:rPr>
      </w:pPr>
      <w:r w:rsidRPr="00C67297">
        <w:rPr>
          <w:rFonts w:eastAsia="Times New Roman" w:cs="Arial"/>
          <w:b/>
          <w:bCs/>
          <w:i/>
          <w:color w:val="0070C0"/>
          <w:lang w:val="es-EC" w:eastAsia="es-ES"/>
        </w:rPr>
        <w:t>Recurso: Cultura de Aprendizaje Teoría y Práctica</w:t>
      </w:r>
    </w:p>
    <w:p w:rsidR="0017328D" w:rsidRDefault="0017328D" w:rsidP="00EE5DEA">
      <w:pPr>
        <w:spacing w:after="0" w:line="240" w:lineRule="auto"/>
        <w:contextualSpacing/>
        <w:rPr>
          <w:rFonts w:cs="Arial"/>
          <w:b/>
          <w:bCs/>
          <w:color w:val="000000"/>
          <w:lang w:val="es-EC"/>
        </w:rPr>
      </w:pPr>
    </w:p>
    <w:p w:rsidR="0017328D" w:rsidRPr="00545F9B" w:rsidRDefault="0017328D" w:rsidP="0017328D">
      <w:pPr>
        <w:spacing w:after="0" w:line="240" w:lineRule="auto"/>
        <w:rPr>
          <w:rFonts w:eastAsia="Times New Roman" w:cs="Arial"/>
          <w:b/>
          <w:bCs/>
          <w:color w:val="000000" w:themeColor="text1"/>
          <w:sz w:val="28"/>
          <w:szCs w:val="28"/>
          <w:lang w:val="es-EC" w:eastAsia="es-ES"/>
        </w:rPr>
      </w:pPr>
      <w:r w:rsidRPr="00545F9B">
        <w:rPr>
          <w:rFonts w:eastAsia="Times New Roman" w:cs="Arial"/>
          <w:b/>
          <w:bCs/>
          <w:color w:val="000000" w:themeColor="text1"/>
          <w:sz w:val="28"/>
          <w:szCs w:val="28"/>
          <w:lang w:val="es-EC" w:eastAsia="es-ES"/>
        </w:rPr>
        <w:t>DE LA LECTURA</w:t>
      </w:r>
      <w:r>
        <w:rPr>
          <w:rFonts w:eastAsia="Times New Roman" w:cs="Arial"/>
          <w:b/>
          <w:bCs/>
          <w:color w:val="000000" w:themeColor="text1"/>
          <w:sz w:val="28"/>
          <w:szCs w:val="28"/>
          <w:lang w:val="es-EC" w:eastAsia="es-ES"/>
        </w:rPr>
        <w:t>:</w:t>
      </w:r>
      <w:r w:rsidRPr="00545F9B">
        <w:rPr>
          <w:rFonts w:eastAsia="Times New Roman" w:cs="Arial"/>
          <w:b/>
          <w:bCs/>
          <w:color w:val="000000" w:themeColor="text1"/>
          <w:sz w:val="28"/>
          <w:szCs w:val="28"/>
          <w:lang w:val="es-EC" w:eastAsia="es-ES"/>
        </w:rPr>
        <w:t xml:space="preserve"> “</w:t>
      </w:r>
      <w:r>
        <w:rPr>
          <w:rFonts w:eastAsia="Times New Roman" w:cs="Arial"/>
          <w:b/>
          <w:bCs/>
          <w:color w:val="000000" w:themeColor="text1"/>
          <w:sz w:val="28"/>
          <w:szCs w:val="28"/>
          <w:lang w:val="es-EC" w:eastAsia="es-ES"/>
        </w:rPr>
        <w:t>CULTURA DE APRENDIZAJE TEORÍA Y PRÁCTICA”</w:t>
      </w:r>
    </w:p>
    <w:p w:rsidR="0017328D" w:rsidRPr="00C21100" w:rsidRDefault="0017328D" w:rsidP="00EE5DEA">
      <w:pPr>
        <w:spacing w:after="0" w:line="240" w:lineRule="auto"/>
        <w:contextualSpacing/>
        <w:rPr>
          <w:rFonts w:cs="Arial"/>
          <w:b/>
          <w:bCs/>
          <w:color w:val="000000"/>
          <w:lang w:val="es-EC"/>
        </w:rPr>
      </w:pPr>
    </w:p>
    <w:p w:rsidR="00A639B5" w:rsidRPr="00B726AD" w:rsidRDefault="0017328D" w:rsidP="00A639B5">
      <w:pPr>
        <w:spacing w:after="0" w:line="240" w:lineRule="auto"/>
        <w:rPr>
          <w:rFonts w:eastAsia="Times New Roman" w:cs="Arial"/>
          <w:b/>
          <w:bCs/>
          <w:color w:val="000000"/>
          <w:sz w:val="28"/>
          <w:szCs w:val="28"/>
          <w:u w:val="single"/>
          <w:lang w:val="es-EC" w:eastAsia="es-ES"/>
        </w:rPr>
      </w:pPr>
      <w:r w:rsidRPr="00B726AD">
        <w:rPr>
          <w:rFonts w:eastAsia="Times New Roman" w:cs="Arial"/>
          <w:b/>
          <w:bCs/>
          <w:color w:val="000000"/>
          <w:sz w:val="28"/>
          <w:szCs w:val="28"/>
          <w:u w:val="single"/>
          <w:lang w:val="es-EC" w:eastAsia="es-ES"/>
        </w:rPr>
        <w:t>Preguntas</w:t>
      </w:r>
      <w:r w:rsidR="00A639B5" w:rsidRPr="00B726AD">
        <w:rPr>
          <w:rFonts w:eastAsia="Times New Roman" w:cs="Arial"/>
          <w:b/>
          <w:bCs/>
          <w:color w:val="000000"/>
          <w:sz w:val="28"/>
          <w:szCs w:val="28"/>
          <w:u w:val="single"/>
          <w:lang w:val="es-EC" w:eastAsia="es-ES"/>
        </w:rPr>
        <w:t xml:space="preserve"> 4: Cultura de Aprendizaje Teoría y Práctica</w:t>
      </w:r>
    </w:p>
    <w:p w:rsidR="00A639B5" w:rsidRPr="00BD2EBE" w:rsidRDefault="00A639B5" w:rsidP="00A639B5">
      <w:pPr>
        <w:spacing w:after="0" w:line="240" w:lineRule="auto"/>
        <w:rPr>
          <w:rFonts w:eastAsia="Times New Roman" w:cs="Arial"/>
          <w:bCs/>
          <w:color w:val="000000"/>
          <w:lang w:val="es-EC" w:eastAsia="es-ES"/>
        </w:rPr>
      </w:pPr>
    </w:p>
    <w:p w:rsidR="00A639B5" w:rsidRDefault="00A639B5" w:rsidP="00A639B5">
      <w:pPr>
        <w:spacing w:after="0" w:line="240" w:lineRule="auto"/>
        <w:rPr>
          <w:rFonts w:eastAsia="Times New Roman" w:cs="Times New Roman"/>
          <w:lang w:eastAsia="es-CR"/>
        </w:rPr>
      </w:pPr>
      <w:r>
        <w:rPr>
          <w:rFonts w:eastAsia="Times New Roman" w:cs="Times New Roman"/>
          <w:lang w:eastAsia="es-CR"/>
        </w:rPr>
        <w:t xml:space="preserve">Lea el documento </w:t>
      </w:r>
      <w:r w:rsidR="005D7065">
        <w:rPr>
          <w:rFonts w:eastAsia="Times New Roman" w:cs="Times New Roman"/>
          <w:lang w:eastAsia="es-CR"/>
        </w:rPr>
        <w:t>Cultura de Aprendizaje Teoría y Práctica</w:t>
      </w:r>
      <w:r>
        <w:rPr>
          <w:rFonts w:eastAsia="Times New Roman" w:cs="Times New Roman"/>
          <w:lang w:eastAsia="es-CR"/>
        </w:rPr>
        <w:t>. Luego, realice la siguiente reflexión individual:</w:t>
      </w:r>
    </w:p>
    <w:p w:rsidR="00C21100" w:rsidRDefault="00C21100" w:rsidP="00EE5DEA">
      <w:pPr>
        <w:spacing w:after="0" w:line="240" w:lineRule="auto"/>
        <w:contextualSpacing/>
        <w:rPr>
          <w:rFonts w:cs="Arial"/>
          <w:b/>
          <w:bCs/>
          <w:color w:val="000000"/>
          <w:lang w:val="es-EC"/>
        </w:rPr>
      </w:pPr>
    </w:p>
    <w:p w:rsidR="00C21100" w:rsidRDefault="00C21100" w:rsidP="00EE5DEA">
      <w:pPr>
        <w:pStyle w:val="Prrafodelista"/>
        <w:numPr>
          <w:ilvl w:val="0"/>
          <w:numId w:val="10"/>
        </w:numPr>
        <w:spacing w:after="0" w:line="240" w:lineRule="auto"/>
        <w:rPr>
          <w:rFonts w:cs="Arial"/>
          <w:bCs/>
          <w:color w:val="000000"/>
          <w:lang w:val="es-EC"/>
        </w:rPr>
      </w:pPr>
      <w:r w:rsidRPr="00C21100">
        <w:rPr>
          <w:rFonts w:cs="Arial"/>
          <w:bCs/>
          <w:color w:val="000000"/>
          <w:lang w:val="es-EC"/>
        </w:rPr>
        <w:t xml:space="preserve">De su propia experiencia podría </w:t>
      </w:r>
      <w:r>
        <w:rPr>
          <w:rFonts w:cs="Arial"/>
          <w:bCs/>
          <w:color w:val="000000"/>
          <w:lang w:val="es-EC"/>
        </w:rPr>
        <w:t>dar</w:t>
      </w:r>
      <w:r w:rsidRPr="00C21100">
        <w:rPr>
          <w:rFonts w:cs="Arial"/>
          <w:bCs/>
          <w:color w:val="000000"/>
          <w:lang w:val="es-EC"/>
        </w:rPr>
        <w:t xml:space="preserve"> ejemplo</w:t>
      </w:r>
      <w:r>
        <w:rPr>
          <w:rFonts w:cs="Arial"/>
          <w:bCs/>
          <w:color w:val="000000"/>
          <w:lang w:val="es-EC"/>
        </w:rPr>
        <w:t>s</w:t>
      </w:r>
      <w:r w:rsidRPr="00C21100">
        <w:rPr>
          <w:rFonts w:cs="Arial"/>
          <w:bCs/>
          <w:color w:val="000000"/>
          <w:lang w:val="es-EC"/>
        </w:rPr>
        <w:t xml:space="preserve"> de cada una de las siguientes</w:t>
      </w:r>
      <w:r>
        <w:rPr>
          <w:rFonts w:cs="Arial"/>
          <w:bCs/>
          <w:color w:val="000000"/>
          <w:lang w:val="es-EC"/>
        </w:rPr>
        <w:t xml:space="preserve"> relaciones</w:t>
      </w:r>
      <w:r w:rsidR="005D7065">
        <w:rPr>
          <w:rFonts w:cs="Arial"/>
          <w:bCs/>
          <w:color w:val="000000"/>
          <w:lang w:val="es-EC"/>
        </w:rPr>
        <w:t xml:space="preserve">. Luego para </w:t>
      </w:r>
      <w:r>
        <w:rPr>
          <w:rFonts w:cs="Arial"/>
          <w:bCs/>
          <w:color w:val="000000"/>
          <w:lang w:val="es-EC"/>
        </w:rPr>
        <w:t>las tres primeras (</w:t>
      </w:r>
      <w:proofErr w:type="spellStart"/>
      <w:r>
        <w:rPr>
          <w:rFonts w:cs="Arial"/>
          <w:bCs/>
          <w:color w:val="000000"/>
          <w:lang w:val="es-EC"/>
        </w:rPr>
        <w:t>a</w:t>
      </w:r>
      <w:proofErr w:type="gramStart"/>
      <w:r>
        <w:rPr>
          <w:rFonts w:cs="Arial"/>
          <w:bCs/>
          <w:color w:val="000000"/>
          <w:lang w:val="es-EC"/>
        </w:rPr>
        <w:t>,b,c</w:t>
      </w:r>
      <w:proofErr w:type="spellEnd"/>
      <w:proofErr w:type="gramEnd"/>
      <w:r>
        <w:rPr>
          <w:rFonts w:cs="Arial"/>
          <w:bCs/>
          <w:color w:val="000000"/>
          <w:lang w:val="es-EC"/>
        </w:rPr>
        <w:t xml:space="preserve">) ¿cómo se </w:t>
      </w:r>
      <w:r w:rsidR="005D7065">
        <w:rPr>
          <w:rFonts w:cs="Arial"/>
          <w:bCs/>
          <w:color w:val="000000"/>
          <w:lang w:val="es-EC"/>
        </w:rPr>
        <w:t xml:space="preserve">podrían </w:t>
      </w:r>
      <w:r>
        <w:rPr>
          <w:rFonts w:cs="Arial"/>
          <w:bCs/>
          <w:color w:val="000000"/>
          <w:lang w:val="es-EC"/>
        </w:rPr>
        <w:t>cambiar</w:t>
      </w:r>
      <w:r w:rsidR="005D7065">
        <w:rPr>
          <w:rFonts w:cs="Arial"/>
          <w:bCs/>
          <w:color w:val="000000"/>
          <w:lang w:val="es-EC"/>
        </w:rPr>
        <w:t xml:space="preserve"> estas relaciones para enriquecer el aprendizaje</w:t>
      </w:r>
      <w:r w:rsidR="0017328D">
        <w:rPr>
          <w:rFonts w:cs="Arial"/>
          <w:bCs/>
          <w:color w:val="000000"/>
          <w:lang w:val="es-EC"/>
        </w:rPr>
        <w:t xml:space="preserve"> y una acción más efectiva</w:t>
      </w:r>
      <w:r>
        <w:rPr>
          <w:rFonts w:cs="Arial"/>
          <w:bCs/>
          <w:color w:val="000000"/>
          <w:lang w:val="es-EC"/>
        </w:rPr>
        <w:t xml:space="preserve">? </w:t>
      </w:r>
    </w:p>
    <w:p w:rsidR="00C21100" w:rsidRDefault="00C21100" w:rsidP="00EE5DEA">
      <w:pPr>
        <w:pStyle w:val="Prrafodelista"/>
        <w:numPr>
          <w:ilvl w:val="0"/>
          <w:numId w:val="11"/>
        </w:numPr>
        <w:spacing w:after="0" w:line="240" w:lineRule="auto"/>
        <w:rPr>
          <w:rFonts w:cs="Arial"/>
          <w:bCs/>
          <w:color w:val="000000"/>
          <w:lang w:val="es-EC"/>
        </w:rPr>
      </w:pPr>
      <w:r>
        <w:rPr>
          <w:rFonts w:cs="Arial"/>
          <w:bCs/>
          <w:color w:val="000000"/>
          <w:lang w:val="es-EC"/>
        </w:rPr>
        <w:t>Baja Teoría y Baja Práctica</w:t>
      </w:r>
    </w:p>
    <w:p w:rsidR="00C21100" w:rsidRDefault="00C21100" w:rsidP="00EE5DEA">
      <w:pPr>
        <w:pStyle w:val="Prrafodelista"/>
        <w:numPr>
          <w:ilvl w:val="0"/>
          <w:numId w:val="11"/>
        </w:numPr>
        <w:spacing w:after="0" w:line="240" w:lineRule="auto"/>
        <w:rPr>
          <w:rFonts w:cs="Arial"/>
          <w:bCs/>
          <w:color w:val="000000"/>
          <w:lang w:val="es-EC"/>
        </w:rPr>
      </w:pPr>
      <w:r>
        <w:rPr>
          <w:rFonts w:cs="Arial"/>
          <w:bCs/>
          <w:color w:val="000000"/>
          <w:lang w:val="es-EC"/>
        </w:rPr>
        <w:t>Baja Teoría y Alta Práctica</w:t>
      </w:r>
    </w:p>
    <w:p w:rsidR="00C21100" w:rsidRDefault="00C21100" w:rsidP="00EE5DEA">
      <w:pPr>
        <w:pStyle w:val="Prrafodelista"/>
        <w:numPr>
          <w:ilvl w:val="0"/>
          <w:numId w:val="11"/>
        </w:numPr>
        <w:spacing w:after="0" w:line="240" w:lineRule="auto"/>
        <w:rPr>
          <w:rFonts w:cs="Arial"/>
          <w:bCs/>
          <w:color w:val="000000"/>
          <w:lang w:val="es-EC"/>
        </w:rPr>
      </w:pPr>
      <w:r>
        <w:rPr>
          <w:rFonts w:cs="Arial"/>
          <w:bCs/>
          <w:color w:val="000000"/>
          <w:lang w:val="es-EC"/>
        </w:rPr>
        <w:t>Alta Teoría y Baja Práctica</w:t>
      </w:r>
    </w:p>
    <w:p w:rsidR="00C21100" w:rsidRPr="00C21100" w:rsidRDefault="00C21100" w:rsidP="00EE5DEA">
      <w:pPr>
        <w:pStyle w:val="Prrafodelista"/>
        <w:numPr>
          <w:ilvl w:val="0"/>
          <w:numId w:val="11"/>
        </w:numPr>
        <w:spacing w:after="0" w:line="240" w:lineRule="auto"/>
        <w:rPr>
          <w:rFonts w:cs="Arial"/>
          <w:bCs/>
          <w:color w:val="000000"/>
          <w:lang w:val="es-EC"/>
        </w:rPr>
      </w:pPr>
      <w:r>
        <w:rPr>
          <w:rFonts w:cs="Arial"/>
          <w:bCs/>
          <w:color w:val="000000"/>
          <w:lang w:val="es-EC"/>
        </w:rPr>
        <w:t>Alta Teoría y Alta Práctica</w:t>
      </w:r>
    </w:p>
    <w:p w:rsidR="00C21100" w:rsidRDefault="00C21100" w:rsidP="00EE5DEA">
      <w:pPr>
        <w:spacing w:after="0" w:line="240" w:lineRule="auto"/>
        <w:contextualSpacing/>
        <w:rPr>
          <w:rFonts w:cs="Arial"/>
          <w:b/>
          <w:bCs/>
          <w:color w:val="000000"/>
          <w:lang w:val="es-EC"/>
        </w:rPr>
      </w:pPr>
    </w:p>
    <w:p w:rsidR="00BD2EBE" w:rsidRDefault="00BD2EBE" w:rsidP="00EE5DEA">
      <w:pPr>
        <w:spacing w:after="0" w:line="240" w:lineRule="auto"/>
        <w:contextualSpacing/>
        <w:rPr>
          <w:rFonts w:cs="Arial"/>
          <w:b/>
          <w:bCs/>
          <w:color w:val="000000"/>
        </w:rPr>
      </w:pPr>
    </w:p>
    <w:p w:rsidR="00B726AD" w:rsidRPr="00BD2EBE" w:rsidRDefault="00B726AD" w:rsidP="00EE5DEA">
      <w:pPr>
        <w:spacing w:after="0" w:line="240" w:lineRule="auto"/>
        <w:contextualSpacing/>
        <w:rPr>
          <w:rFonts w:cs="Arial"/>
          <w:b/>
          <w:bCs/>
          <w:color w:val="000000"/>
        </w:rPr>
      </w:pPr>
    </w:p>
    <w:p w:rsidR="00BD2EBE" w:rsidRPr="00BD2EBE" w:rsidRDefault="00BD2EBE" w:rsidP="00EE5DEA">
      <w:pPr>
        <w:numPr>
          <w:ilvl w:val="1"/>
          <w:numId w:val="4"/>
        </w:numPr>
        <w:spacing w:after="0" w:line="240" w:lineRule="auto"/>
        <w:rPr>
          <w:rFonts w:eastAsia="Times New Roman" w:cs="Arial"/>
          <w:b/>
          <w:bCs/>
          <w:color w:val="000000"/>
          <w:u w:val="single"/>
          <w:lang w:val="es-EC" w:eastAsia="es-ES"/>
        </w:rPr>
      </w:pPr>
      <w:r w:rsidRPr="00BD2EBE">
        <w:rPr>
          <w:rFonts w:eastAsia="Times New Roman" w:cs="Arial"/>
          <w:b/>
          <w:bCs/>
          <w:color w:val="000000"/>
          <w:u w:val="single"/>
          <w:lang w:val="es-EC" w:eastAsia="es-ES"/>
        </w:rPr>
        <w:t>Las fuerzas sociales y ambientales integradoras y desintegradoras</w:t>
      </w:r>
    </w:p>
    <w:p w:rsidR="00BD2EBE" w:rsidRDefault="00BD2EBE" w:rsidP="00EE5DEA">
      <w:pPr>
        <w:spacing w:after="0" w:line="240" w:lineRule="auto"/>
        <w:rPr>
          <w:rFonts w:eastAsia="Times New Roman" w:cs="Arial"/>
          <w:bCs/>
          <w:color w:val="000000"/>
          <w:lang w:val="es-EC" w:eastAsia="es-ES"/>
        </w:rPr>
      </w:pPr>
    </w:p>
    <w:p w:rsidR="00B726AD" w:rsidRDefault="00B726AD" w:rsidP="00EE5DEA">
      <w:pPr>
        <w:spacing w:after="0" w:line="240" w:lineRule="auto"/>
        <w:rPr>
          <w:rFonts w:eastAsia="Times New Roman" w:cs="Arial"/>
          <w:bCs/>
          <w:color w:val="000000"/>
          <w:lang w:val="es-EC" w:eastAsia="es-ES"/>
        </w:rPr>
      </w:pPr>
    </w:p>
    <w:p w:rsidR="00F87D1A" w:rsidRDefault="00F87D1A" w:rsidP="00EE5DEA">
      <w:pPr>
        <w:spacing w:after="0" w:line="240" w:lineRule="auto"/>
        <w:ind w:left="360"/>
        <w:rPr>
          <w:rFonts w:eastAsia="Times New Roman" w:cs="Arial"/>
          <w:bCs/>
          <w:color w:val="000000"/>
          <w:lang w:val="es-EC" w:eastAsia="es-ES"/>
        </w:rPr>
      </w:pPr>
    </w:p>
    <w:p w:rsidR="00BD2EBE" w:rsidRPr="00C67297" w:rsidRDefault="00BD2EBE" w:rsidP="00EE5DEA">
      <w:pPr>
        <w:spacing w:after="0" w:line="240" w:lineRule="auto"/>
        <w:ind w:left="360"/>
        <w:rPr>
          <w:rFonts w:eastAsia="Times New Roman" w:cs="Arial"/>
          <w:b/>
          <w:bCs/>
          <w:i/>
          <w:color w:val="0070C0"/>
          <w:lang w:val="es-EC" w:eastAsia="es-ES"/>
        </w:rPr>
      </w:pPr>
      <w:r w:rsidRPr="00C67297">
        <w:rPr>
          <w:rFonts w:cs="Arial"/>
          <w:b/>
          <w:bCs/>
          <w:i/>
          <w:color w:val="0070C0"/>
          <w:lang w:val="es-EC"/>
        </w:rPr>
        <w:t xml:space="preserve">Recurso: </w:t>
      </w:r>
      <w:r w:rsidRPr="00C67297">
        <w:rPr>
          <w:rFonts w:eastAsia="Times New Roman" w:cs="Arial"/>
          <w:b/>
          <w:bCs/>
          <w:i/>
          <w:color w:val="0070C0"/>
          <w:lang w:val="es-EC" w:eastAsia="es-ES"/>
        </w:rPr>
        <w:t xml:space="preserve">Procesos de Integración y Desintegración </w:t>
      </w:r>
    </w:p>
    <w:p w:rsidR="00BD2EBE" w:rsidRDefault="00BD2EBE" w:rsidP="00EE5DEA">
      <w:pPr>
        <w:spacing w:after="0" w:line="240" w:lineRule="auto"/>
        <w:rPr>
          <w:rFonts w:eastAsia="Times New Roman" w:cs="Arial"/>
          <w:bCs/>
          <w:color w:val="000000"/>
          <w:lang w:val="es-EC" w:eastAsia="es-ES"/>
        </w:rPr>
      </w:pPr>
    </w:p>
    <w:p w:rsidR="00B726AD" w:rsidRPr="00545F9B" w:rsidRDefault="00B726AD" w:rsidP="00B726AD">
      <w:pPr>
        <w:spacing w:after="0" w:line="240" w:lineRule="auto"/>
        <w:rPr>
          <w:rFonts w:eastAsia="Times New Roman" w:cs="Arial"/>
          <w:b/>
          <w:bCs/>
          <w:color w:val="000000" w:themeColor="text1"/>
          <w:sz w:val="28"/>
          <w:szCs w:val="28"/>
          <w:lang w:val="es-EC" w:eastAsia="es-ES"/>
        </w:rPr>
      </w:pPr>
      <w:r w:rsidRPr="00545F9B">
        <w:rPr>
          <w:rFonts w:eastAsia="Times New Roman" w:cs="Arial"/>
          <w:b/>
          <w:bCs/>
          <w:color w:val="000000" w:themeColor="text1"/>
          <w:sz w:val="28"/>
          <w:szCs w:val="28"/>
          <w:lang w:val="es-EC" w:eastAsia="es-ES"/>
        </w:rPr>
        <w:t>DE LA LECTURA</w:t>
      </w:r>
      <w:r>
        <w:rPr>
          <w:rFonts w:eastAsia="Times New Roman" w:cs="Arial"/>
          <w:b/>
          <w:bCs/>
          <w:color w:val="000000" w:themeColor="text1"/>
          <w:sz w:val="28"/>
          <w:szCs w:val="28"/>
          <w:lang w:val="es-EC" w:eastAsia="es-ES"/>
        </w:rPr>
        <w:t>:</w:t>
      </w:r>
      <w:r w:rsidRPr="00545F9B">
        <w:rPr>
          <w:rFonts w:eastAsia="Times New Roman" w:cs="Arial"/>
          <w:b/>
          <w:bCs/>
          <w:color w:val="000000" w:themeColor="text1"/>
          <w:sz w:val="28"/>
          <w:szCs w:val="28"/>
          <w:lang w:val="es-EC" w:eastAsia="es-ES"/>
        </w:rPr>
        <w:t xml:space="preserve"> “</w:t>
      </w:r>
      <w:r w:rsidR="00F87D1A">
        <w:rPr>
          <w:rFonts w:eastAsia="Times New Roman" w:cs="Arial"/>
          <w:b/>
          <w:bCs/>
          <w:color w:val="000000" w:themeColor="text1"/>
          <w:sz w:val="28"/>
          <w:szCs w:val="28"/>
          <w:lang w:val="es-EC" w:eastAsia="es-ES"/>
        </w:rPr>
        <w:t>PROCESOS DE INTEGRACIÓN Y DESINTEGRACIÓN</w:t>
      </w:r>
      <w:r>
        <w:rPr>
          <w:rFonts w:eastAsia="Times New Roman" w:cs="Arial"/>
          <w:b/>
          <w:bCs/>
          <w:color w:val="000000" w:themeColor="text1"/>
          <w:sz w:val="28"/>
          <w:szCs w:val="28"/>
          <w:lang w:val="es-EC" w:eastAsia="es-ES"/>
        </w:rPr>
        <w:t>”</w:t>
      </w:r>
    </w:p>
    <w:p w:rsidR="00B726AD" w:rsidRPr="00B726AD" w:rsidRDefault="00B726AD" w:rsidP="002E307F">
      <w:pPr>
        <w:spacing w:after="0" w:line="240" w:lineRule="auto"/>
        <w:rPr>
          <w:rFonts w:eastAsia="Times New Roman" w:cs="Arial"/>
          <w:bCs/>
          <w:color w:val="000000"/>
          <w:u w:val="single"/>
          <w:lang w:val="es-EC" w:eastAsia="es-ES"/>
        </w:rPr>
      </w:pPr>
    </w:p>
    <w:p w:rsidR="002E307F" w:rsidRPr="00B726AD" w:rsidRDefault="00B726AD" w:rsidP="002E307F">
      <w:pPr>
        <w:spacing w:after="0" w:line="240" w:lineRule="auto"/>
        <w:rPr>
          <w:rFonts w:eastAsia="Times New Roman" w:cs="Arial"/>
          <w:b/>
          <w:bCs/>
          <w:color w:val="000000"/>
          <w:sz w:val="28"/>
          <w:szCs w:val="28"/>
          <w:u w:val="single"/>
          <w:lang w:val="es-EC" w:eastAsia="es-ES"/>
        </w:rPr>
      </w:pPr>
      <w:r w:rsidRPr="00B726AD">
        <w:rPr>
          <w:rFonts w:eastAsia="Times New Roman" w:cs="Arial"/>
          <w:b/>
          <w:bCs/>
          <w:color w:val="000000"/>
          <w:sz w:val="28"/>
          <w:szCs w:val="28"/>
          <w:u w:val="single"/>
          <w:lang w:val="es-EC" w:eastAsia="es-ES"/>
        </w:rPr>
        <w:t>Pregunta</w:t>
      </w:r>
      <w:r w:rsidR="00E80528">
        <w:rPr>
          <w:rFonts w:eastAsia="Times New Roman" w:cs="Arial"/>
          <w:b/>
          <w:bCs/>
          <w:color w:val="000000"/>
          <w:sz w:val="28"/>
          <w:szCs w:val="28"/>
          <w:u w:val="single"/>
          <w:lang w:val="es-EC" w:eastAsia="es-ES"/>
        </w:rPr>
        <w:t xml:space="preserve"> 5</w:t>
      </w:r>
      <w:r w:rsidR="002E307F" w:rsidRPr="00B726AD">
        <w:rPr>
          <w:rFonts w:eastAsia="Times New Roman" w:cs="Arial"/>
          <w:b/>
          <w:bCs/>
          <w:color w:val="000000"/>
          <w:sz w:val="28"/>
          <w:szCs w:val="28"/>
          <w:u w:val="single"/>
          <w:lang w:val="es-EC" w:eastAsia="es-ES"/>
        </w:rPr>
        <w:t>: Procesos de Integración y Desintegración</w:t>
      </w:r>
    </w:p>
    <w:p w:rsidR="002E307F" w:rsidRPr="00BD2EBE" w:rsidRDefault="002E307F" w:rsidP="002E307F">
      <w:pPr>
        <w:spacing w:after="0" w:line="240" w:lineRule="auto"/>
        <w:rPr>
          <w:rFonts w:eastAsia="Times New Roman" w:cs="Arial"/>
          <w:bCs/>
          <w:color w:val="000000"/>
          <w:lang w:val="es-EC" w:eastAsia="es-ES"/>
        </w:rPr>
      </w:pPr>
    </w:p>
    <w:p w:rsidR="002E307F" w:rsidRDefault="002E307F" w:rsidP="002E307F">
      <w:pPr>
        <w:spacing w:after="0" w:line="240" w:lineRule="auto"/>
        <w:rPr>
          <w:rFonts w:eastAsia="Times New Roman" w:cs="Times New Roman"/>
          <w:lang w:eastAsia="es-CR"/>
        </w:rPr>
      </w:pPr>
      <w:r>
        <w:rPr>
          <w:rFonts w:eastAsia="Times New Roman" w:cs="Times New Roman"/>
          <w:lang w:val="es-EC" w:eastAsia="es-CR"/>
        </w:rPr>
        <w:t>L</w:t>
      </w:r>
      <w:proofErr w:type="spellStart"/>
      <w:r>
        <w:rPr>
          <w:rFonts w:eastAsia="Times New Roman" w:cs="Times New Roman"/>
          <w:lang w:eastAsia="es-CR"/>
        </w:rPr>
        <w:t>ea</w:t>
      </w:r>
      <w:proofErr w:type="spellEnd"/>
      <w:r>
        <w:rPr>
          <w:rFonts w:eastAsia="Times New Roman" w:cs="Times New Roman"/>
          <w:lang w:eastAsia="es-CR"/>
        </w:rPr>
        <w:t xml:space="preserve"> el documento </w:t>
      </w:r>
      <w:r w:rsidRPr="002E307F">
        <w:rPr>
          <w:rFonts w:eastAsia="Times New Roman" w:cs="Times New Roman"/>
          <w:lang w:eastAsia="es-CR"/>
        </w:rPr>
        <w:t>“</w:t>
      </w:r>
      <w:r>
        <w:rPr>
          <w:rFonts w:eastAsia="Times New Roman" w:cs="Times New Roman"/>
          <w:lang w:eastAsia="es-CR"/>
        </w:rPr>
        <w:t>Procesos de Integración y Desintegración</w:t>
      </w:r>
      <w:r w:rsidRPr="002E307F">
        <w:rPr>
          <w:rFonts w:eastAsia="Times New Roman" w:cs="Times New Roman"/>
          <w:lang w:eastAsia="es-CR"/>
        </w:rPr>
        <w:t>”.</w:t>
      </w:r>
      <w:r>
        <w:rPr>
          <w:rFonts w:eastAsia="Times New Roman" w:cs="Times New Roman"/>
          <w:lang w:eastAsia="es-CR"/>
        </w:rPr>
        <w:t xml:space="preserve"> Luego, realice la siguiente reflexión individual:</w:t>
      </w:r>
    </w:p>
    <w:p w:rsidR="008E64E9" w:rsidRPr="00822151" w:rsidRDefault="008E64E9" w:rsidP="00EE5DEA">
      <w:pPr>
        <w:pStyle w:val="Ttulo2"/>
        <w:spacing w:line="240" w:lineRule="auto"/>
        <w:ind w:left="-5"/>
        <w:rPr>
          <w:rFonts w:asciiTheme="minorHAnsi" w:hAnsiTheme="minorHAnsi"/>
        </w:rPr>
      </w:pPr>
      <w:r w:rsidRPr="00822151">
        <w:rPr>
          <w:rFonts w:asciiTheme="minorHAnsi" w:hAnsiTheme="minorHAnsi"/>
        </w:rPr>
        <w:t xml:space="preserve"> </w:t>
      </w:r>
    </w:p>
    <w:p w:rsidR="008E64E9" w:rsidRPr="004E6FA6" w:rsidRDefault="008E64E9" w:rsidP="00EE5DEA">
      <w:pPr>
        <w:pStyle w:val="Prrafodelista"/>
        <w:numPr>
          <w:ilvl w:val="0"/>
          <w:numId w:val="17"/>
        </w:numPr>
        <w:tabs>
          <w:tab w:val="right" w:pos="8676"/>
        </w:tabs>
        <w:spacing w:after="0" w:line="240" w:lineRule="auto"/>
        <w:ind w:right="-80"/>
      </w:pPr>
      <w:r w:rsidRPr="004E6FA6">
        <w:rPr>
          <w:i/>
        </w:rPr>
        <w:t>Transición</w:t>
      </w:r>
      <w:r w:rsidRPr="004E6FA6">
        <w:t xml:space="preserve"> es una palabra que describe el cambio de un estado a otro. En esta lectura se propone que la edad actual de la humanidad constituye la edad de transición de la niñez a la madurez. ¿Puede mencionar algunas características de la sociedad presente que sean propias de la infancia de la raza humana? Y ¿Cuáles considera que serán los signos de la edad de madurez de la humanidad? </w:t>
      </w:r>
    </w:p>
    <w:p w:rsidR="008E64E9" w:rsidRDefault="008E64E9" w:rsidP="00EE5DEA">
      <w:pPr>
        <w:tabs>
          <w:tab w:val="right" w:pos="8676"/>
        </w:tabs>
        <w:spacing w:after="0" w:line="240" w:lineRule="auto"/>
      </w:pPr>
      <w:r w:rsidRPr="00822151">
        <w:t xml:space="preserve"> </w:t>
      </w:r>
      <w:r w:rsidRPr="00822151">
        <w:tab/>
      </w:r>
    </w:p>
    <w:p w:rsidR="008E64E9" w:rsidRPr="004E6FA6" w:rsidRDefault="008E64E9" w:rsidP="00EE5DEA">
      <w:pPr>
        <w:pStyle w:val="Prrafodelista"/>
        <w:numPr>
          <w:ilvl w:val="0"/>
          <w:numId w:val="17"/>
        </w:numPr>
        <w:tabs>
          <w:tab w:val="right" w:pos="8676"/>
        </w:tabs>
        <w:spacing w:after="0" w:line="240" w:lineRule="auto"/>
      </w:pPr>
      <w:r w:rsidRPr="004E6FA6">
        <w:t xml:space="preserve">La lectura hace referencia a dos procesos paralelos. </w:t>
      </w:r>
      <w:r w:rsidRPr="004E6FA6">
        <w:rPr>
          <w:i/>
        </w:rPr>
        <w:t>Proceso</w:t>
      </w:r>
      <w:r w:rsidRPr="004E6FA6">
        <w:t xml:space="preserve"> es una palabra que usted debe aprender a usar con cuidado. Hay personas que tienden a llamarle “proceso” a cualquier cosa; de este modo, la palabra pierde su utilidad y su verdadero sentido. ¿A cuáles de las siguientes palabras y frases usted les llamaría procesos? </w:t>
      </w:r>
    </w:p>
    <w:p w:rsidR="008E64E9" w:rsidRPr="00822151" w:rsidRDefault="008E64E9" w:rsidP="00EE5DEA">
      <w:pPr>
        <w:tabs>
          <w:tab w:val="center" w:pos="4093"/>
          <w:tab w:val="right" w:pos="8676"/>
        </w:tabs>
        <w:spacing w:after="0" w:line="240" w:lineRule="auto"/>
      </w:pPr>
      <w:r w:rsidRPr="00822151">
        <w:lastRenderedPageBreak/>
        <w:t xml:space="preserve">  _____ c</w:t>
      </w:r>
      <w:r>
        <w:t xml:space="preserve">recimiento </w:t>
      </w:r>
      <w:r>
        <w:tab/>
        <w:t xml:space="preserve"> _____  desarrollo   </w:t>
      </w:r>
      <w:r>
        <w:tab/>
      </w:r>
      <w:r w:rsidRPr="00822151">
        <w:t xml:space="preserve"> _____  una conversación </w:t>
      </w:r>
    </w:p>
    <w:p w:rsidR="008E64E9" w:rsidRPr="00822151" w:rsidRDefault="008E64E9" w:rsidP="00EE5DEA">
      <w:pPr>
        <w:tabs>
          <w:tab w:val="center" w:pos="7249"/>
        </w:tabs>
        <w:spacing w:after="0" w:line="240" w:lineRule="auto"/>
      </w:pPr>
      <w:r w:rsidRPr="00822151">
        <w:t xml:space="preserve">  _____ una llamada telefónica </w:t>
      </w:r>
      <w:r>
        <w:t xml:space="preserve">           </w:t>
      </w:r>
      <w:r w:rsidRPr="00822151">
        <w:t xml:space="preserve"> _____  escribir una carta </w:t>
      </w:r>
      <w:r w:rsidRPr="00822151">
        <w:tab/>
        <w:t xml:space="preserve"> _____  el cambio social </w:t>
      </w:r>
    </w:p>
    <w:p w:rsidR="008E64E9" w:rsidRPr="00822151" w:rsidRDefault="008E64E9" w:rsidP="00EE5DEA">
      <w:pPr>
        <w:tabs>
          <w:tab w:val="center" w:pos="4373"/>
          <w:tab w:val="center" w:pos="6874"/>
        </w:tabs>
        <w:spacing w:after="0" w:line="240" w:lineRule="auto"/>
      </w:pPr>
      <w:r w:rsidRPr="00822151">
        <w:t xml:space="preserve">  _____ almorzar  </w:t>
      </w:r>
      <w:r w:rsidRPr="00822151">
        <w:tab/>
        <w:t xml:space="preserve"> _____  escribir un libro  </w:t>
      </w:r>
      <w:r w:rsidRPr="00822151">
        <w:tab/>
        <w:t xml:space="preserve"> _____  la lluvia </w:t>
      </w:r>
    </w:p>
    <w:p w:rsidR="008E64E9" w:rsidRPr="00822151" w:rsidRDefault="008E64E9" w:rsidP="00EE5DEA">
      <w:pPr>
        <w:spacing w:after="0" w:line="240" w:lineRule="auto"/>
      </w:pPr>
      <w:r w:rsidRPr="00822151">
        <w:t xml:space="preserve"> </w:t>
      </w:r>
    </w:p>
    <w:p w:rsidR="008E64E9" w:rsidRDefault="008E64E9" w:rsidP="00EE5DEA">
      <w:pPr>
        <w:numPr>
          <w:ilvl w:val="0"/>
          <w:numId w:val="15"/>
        </w:numPr>
        <w:spacing w:after="0" w:line="240" w:lineRule="auto"/>
        <w:ind w:hanging="346"/>
        <w:jc w:val="both"/>
      </w:pPr>
      <w:r w:rsidRPr="00822151">
        <w:t xml:space="preserve">La lectura sugiere que actualmente hay dos procesos en movimiento en la vida de la humanidad: la desintegración de un mundo viejo y fragmentado, y la cristalización de una civilización mundial. La palabra </w:t>
      </w:r>
      <w:r w:rsidRPr="00822151">
        <w:rPr>
          <w:i/>
        </w:rPr>
        <w:t>desintegrar</w:t>
      </w:r>
      <w:r w:rsidRPr="00822151">
        <w:t xml:space="preserve"> significa “descomponer”, “disgregar”, mientras que la palabra </w:t>
      </w:r>
      <w:r w:rsidRPr="00822151">
        <w:rPr>
          <w:i/>
        </w:rPr>
        <w:t>cristalizar</w:t>
      </w:r>
      <w:r w:rsidRPr="00822151">
        <w:t xml:space="preserve"> significa “unir”, “fundir en uno solo”. Mire la lista de palabras y frases a continuación. Cada una evidencia uno u otros procesos que operan en la vida de la humanidad. Marque “D” o “C” según sea el caso. </w:t>
      </w:r>
    </w:p>
    <w:p w:rsidR="008E64E9" w:rsidRPr="00822151" w:rsidRDefault="008E64E9" w:rsidP="00EE5DEA">
      <w:pPr>
        <w:spacing w:after="0" w:line="240" w:lineRule="auto"/>
        <w:ind w:left="355"/>
      </w:pPr>
    </w:p>
    <w:tbl>
      <w:tblPr>
        <w:tblStyle w:val="TableGrid"/>
        <w:tblW w:w="7809" w:type="dxa"/>
        <w:tblInd w:w="0" w:type="dxa"/>
        <w:tblLook w:val="04A0"/>
      </w:tblPr>
      <w:tblGrid>
        <w:gridCol w:w="4319"/>
        <w:gridCol w:w="3490"/>
      </w:tblGrid>
      <w:tr w:rsidR="008E64E9" w:rsidRPr="00822151" w:rsidTr="00242723">
        <w:trPr>
          <w:trHeight w:val="323"/>
        </w:trPr>
        <w:tc>
          <w:tcPr>
            <w:tcW w:w="4319" w:type="dxa"/>
            <w:tcBorders>
              <w:top w:val="nil"/>
              <w:left w:val="nil"/>
              <w:bottom w:val="nil"/>
              <w:right w:val="nil"/>
            </w:tcBorders>
          </w:tcPr>
          <w:p w:rsidR="008E64E9" w:rsidRPr="00822151" w:rsidRDefault="008E64E9" w:rsidP="00EE5DEA">
            <w:pPr>
              <w:tabs>
                <w:tab w:val="center" w:pos="2519"/>
                <w:tab w:val="center" w:pos="3239"/>
              </w:tabs>
            </w:pPr>
            <w:r w:rsidRPr="00822151">
              <w:t xml:space="preserve">  _____ desenfreno </w:t>
            </w:r>
            <w:r w:rsidRPr="00822151">
              <w:tab/>
              <w:t xml:space="preserve"> </w:t>
            </w:r>
            <w:r w:rsidRPr="00822151">
              <w:tab/>
              <w:t xml:space="preserve"> </w:t>
            </w:r>
          </w:p>
        </w:tc>
        <w:tc>
          <w:tcPr>
            <w:tcW w:w="3490" w:type="dxa"/>
            <w:tcBorders>
              <w:top w:val="nil"/>
              <w:left w:val="nil"/>
              <w:bottom w:val="nil"/>
              <w:right w:val="nil"/>
            </w:tcBorders>
          </w:tcPr>
          <w:p w:rsidR="008E64E9" w:rsidRPr="00822151" w:rsidRDefault="008E64E9" w:rsidP="00EE5DEA">
            <w:r w:rsidRPr="00822151">
              <w:t xml:space="preserve">_____ eliminación de los prejuicios  </w:t>
            </w:r>
          </w:p>
        </w:tc>
      </w:tr>
      <w:tr w:rsidR="008E64E9" w:rsidRPr="00822151" w:rsidTr="00242723">
        <w:trPr>
          <w:trHeight w:val="424"/>
        </w:trPr>
        <w:tc>
          <w:tcPr>
            <w:tcW w:w="4319" w:type="dxa"/>
            <w:tcBorders>
              <w:top w:val="nil"/>
              <w:left w:val="nil"/>
              <w:bottom w:val="nil"/>
              <w:right w:val="nil"/>
            </w:tcBorders>
            <w:vAlign w:val="center"/>
          </w:tcPr>
          <w:p w:rsidR="008E64E9" w:rsidRPr="00822151" w:rsidRDefault="008E64E9" w:rsidP="00EE5DEA">
            <w:pPr>
              <w:tabs>
                <w:tab w:val="center" w:pos="2521"/>
                <w:tab w:val="center" w:pos="3241"/>
              </w:tabs>
            </w:pPr>
            <w:r w:rsidRPr="00822151">
              <w:t xml:space="preserve">  _____ solidaridad </w:t>
            </w:r>
            <w:r w:rsidRPr="00822151">
              <w:tab/>
              <w:t xml:space="preserve"> </w:t>
            </w:r>
            <w:r w:rsidRPr="00822151">
              <w:tab/>
              <w:t xml:space="preserve"> </w:t>
            </w:r>
          </w:p>
        </w:tc>
        <w:tc>
          <w:tcPr>
            <w:tcW w:w="3490" w:type="dxa"/>
            <w:tcBorders>
              <w:top w:val="nil"/>
              <w:left w:val="nil"/>
              <w:bottom w:val="nil"/>
              <w:right w:val="nil"/>
            </w:tcBorders>
            <w:vAlign w:val="center"/>
          </w:tcPr>
          <w:p w:rsidR="008E64E9" w:rsidRPr="00822151" w:rsidRDefault="008E64E9" w:rsidP="00EE5DEA">
            <w:pPr>
              <w:ind w:left="2"/>
            </w:pPr>
            <w:r w:rsidRPr="00822151">
              <w:t xml:space="preserve">_____ orden </w:t>
            </w:r>
          </w:p>
        </w:tc>
      </w:tr>
      <w:tr w:rsidR="008E64E9" w:rsidRPr="00822151" w:rsidTr="00242723">
        <w:trPr>
          <w:trHeight w:val="424"/>
        </w:trPr>
        <w:tc>
          <w:tcPr>
            <w:tcW w:w="4319" w:type="dxa"/>
            <w:tcBorders>
              <w:top w:val="nil"/>
              <w:left w:val="nil"/>
              <w:bottom w:val="nil"/>
              <w:right w:val="nil"/>
            </w:tcBorders>
            <w:vAlign w:val="center"/>
          </w:tcPr>
          <w:p w:rsidR="008E64E9" w:rsidRPr="00822151" w:rsidRDefault="008E64E9" w:rsidP="00EE5DEA">
            <w:r w:rsidRPr="00822151">
              <w:t xml:space="preserve">  _____ búsqueda de la verdad  </w:t>
            </w:r>
          </w:p>
        </w:tc>
        <w:tc>
          <w:tcPr>
            <w:tcW w:w="3490" w:type="dxa"/>
            <w:tcBorders>
              <w:top w:val="nil"/>
              <w:left w:val="nil"/>
              <w:bottom w:val="nil"/>
              <w:right w:val="nil"/>
            </w:tcBorders>
            <w:vAlign w:val="center"/>
          </w:tcPr>
          <w:p w:rsidR="008E64E9" w:rsidRPr="00822151" w:rsidRDefault="008E64E9" w:rsidP="00EE5DEA">
            <w:pPr>
              <w:ind w:left="1"/>
            </w:pPr>
            <w:r w:rsidRPr="00822151">
              <w:t xml:space="preserve">_____ decadencia moral </w:t>
            </w:r>
          </w:p>
        </w:tc>
      </w:tr>
      <w:tr w:rsidR="008E64E9" w:rsidRPr="00822151" w:rsidTr="00242723">
        <w:trPr>
          <w:trHeight w:val="324"/>
        </w:trPr>
        <w:tc>
          <w:tcPr>
            <w:tcW w:w="4319" w:type="dxa"/>
            <w:tcBorders>
              <w:top w:val="nil"/>
              <w:left w:val="nil"/>
              <w:bottom w:val="nil"/>
              <w:right w:val="nil"/>
            </w:tcBorders>
            <w:vAlign w:val="bottom"/>
          </w:tcPr>
          <w:p w:rsidR="008E64E9" w:rsidRPr="00822151" w:rsidRDefault="008E64E9" w:rsidP="00EE5DEA">
            <w:r w:rsidRPr="00822151">
              <w:t xml:space="preserve">  _____ rechazo a la superstición </w:t>
            </w:r>
          </w:p>
        </w:tc>
        <w:tc>
          <w:tcPr>
            <w:tcW w:w="3490" w:type="dxa"/>
            <w:tcBorders>
              <w:top w:val="nil"/>
              <w:left w:val="nil"/>
              <w:bottom w:val="nil"/>
              <w:right w:val="nil"/>
            </w:tcBorders>
            <w:vAlign w:val="bottom"/>
          </w:tcPr>
          <w:p w:rsidR="008E64E9" w:rsidRPr="00822151" w:rsidRDefault="008E64E9" w:rsidP="00EE5DEA">
            <w:r w:rsidRPr="00822151">
              <w:t xml:space="preserve">_____ hostilidad racial </w:t>
            </w:r>
          </w:p>
        </w:tc>
      </w:tr>
    </w:tbl>
    <w:p w:rsidR="008E64E9" w:rsidRPr="00822151" w:rsidRDefault="008E64E9" w:rsidP="00EE5DEA">
      <w:pPr>
        <w:spacing w:after="0" w:line="240" w:lineRule="auto"/>
        <w:ind w:left="14"/>
      </w:pPr>
      <w:r w:rsidRPr="00822151">
        <w:t xml:space="preserve">  _____ </w:t>
      </w:r>
      <w:proofErr w:type="gramStart"/>
      <w:r w:rsidRPr="00822151">
        <w:t>búsqueda</w:t>
      </w:r>
      <w:proofErr w:type="gramEnd"/>
      <w:r w:rsidRPr="00822151">
        <w:t xml:space="preserve"> febril del placer </w:t>
      </w:r>
    </w:p>
    <w:p w:rsidR="008E64E9" w:rsidRPr="00822151" w:rsidRDefault="008E64E9" w:rsidP="00EE5DEA">
      <w:pPr>
        <w:spacing w:after="0" w:line="240" w:lineRule="auto"/>
      </w:pPr>
      <w:r w:rsidRPr="00822151">
        <w:t xml:space="preserve"> </w:t>
      </w:r>
    </w:p>
    <w:p w:rsidR="008E64E9" w:rsidRPr="00822151" w:rsidRDefault="008E64E9" w:rsidP="00EE5DEA">
      <w:pPr>
        <w:numPr>
          <w:ilvl w:val="0"/>
          <w:numId w:val="15"/>
        </w:numPr>
        <w:spacing w:after="0" w:line="240" w:lineRule="auto"/>
        <w:ind w:hanging="346"/>
        <w:jc w:val="both"/>
      </w:pPr>
      <w:r w:rsidRPr="00822151">
        <w:t>A continuación encuentra pal</w:t>
      </w:r>
      <w:r>
        <w:t>abras que describen la manera có</w:t>
      </w:r>
      <w:r w:rsidRPr="00822151">
        <w:t xml:space="preserve">mo reacciona la gente al rápido avance del proceso de desintegración social. Para cada una, explique la causa de tal reacción. </w:t>
      </w:r>
    </w:p>
    <w:p w:rsidR="008E64E9" w:rsidRDefault="008E64E9" w:rsidP="00EE5DEA">
      <w:pPr>
        <w:spacing w:after="0" w:line="240" w:lineRule="auto"/>
        <w:ind w:left="455" w:right="99"/>
      </w:pPr>
      <w:r w:rsidRPr="00822151">
        <w:t>a. Confusión</w:t>
      </w:r>
      <w:proofErr w:type="gramStart"/>
      <w:r w:rsidRPr="00822151">
        <w:t>:  _</w:t>
      </w:r>
      <w:proofErr w:type="gramEnd"/>
      <w:r w:rsidRPr="00822151">
        <w:t xml:space="preserve">__________________________________________________________  </w:t>
      </w:r>
    </w:p>
    <w:p w:rsidR="008E64E9" w:rsidRDefault="008E64E9" w:rsidP="00EE5DEA">
      <w:pPr>
        <w:spacing w:after="0" w:line="240" w:lineRule="auto"/>
        <w:ind w:left="455" w:right="99"/>
      </w:pPr>
      <w:r w:rsidRPr="00822151">
        <w:t>b. Miedo</w:t>
      </w:r>
      <w:proofErr w:type="gramStart"/>
      <w:r w:rsidRPr="00822151">
        <w:t>:  _</w:t>
      </w:r>
      <w:proofErr w:type="gramEnd"/>
      <w:r w:rsidRPr="00822151">
        <w:t xml:space="preserve">_____________________________________________________________    </w:t>
      </w:r>
    </w:p>
    <w:p w:rsidR="008E64E9" w:rsidRDefault="008E64E9" w:rsidP="00EE5DEA">
      <w:pPr>
        <w:spacing w:after="0" w:line="240" w:lineRule="auto"/>
        <w:ind w:left="455" w:right="99"/>
      </w:pPr>
      <w:r>
        <w:t xml:space="preserve">c. </w:t>
      </w:r>
      <w:r w:rsidRPr="00822151">
        <w:t>Desesperación</w:t>
      </w:r>
      <w:proofErr w:type="gramStart"/>
      <w:r w:rsidRPr="00822151">
        <w:t>:  _</w:t>
      </w:r>
      <w:proofErr w:type="gramEnd"/>
      <w:r w:rsidRPr="00822151">
        <w:t xml:space="preserve">_______________________________________________________    </w:t>
      </w:r>
    </w:p>
    <w:p w:rsidR="008E64E9" w:rsidRDefault="008E64E9" w:rsidP="00EE5DEA">
      <w:pPr>
        <w:spacing w:after="0" w:line="240" w:lineRule="auto"/>
        <w:ind w:left="455" w:right="99"/>
      </w:pPr>
      <w:r w:rsidRPr="00822151">
        <w:t>d. Ansiedad</w:t>
      </w:r>
      <w:proofErr w:type="gramStart"/>
      <w:r w:rsidRPr="00822151">
        <w:t>:  _</w:t>
      </w:r>
      <w:proofErr w:type="gramEnd"/>
      <w:r w:rsidRPr="00822151">
        <w:t xml:space="preserve">___________________________________________________________    </w:t>
      </w:r>
    </w:p>
    <w:p w:rsidR="008E64E9" w:rsidRPr="00822151" w:rsidRDefault="008E64E9" w:rsidP="00EE5DEA">
      <w:pPr>
        <w:spacing w:after="0" w:line="240" w:lineRule="auto"/>
        <w:ind w:left="455" w:right="99"/>
      </w:pPr>
      <w:r w:rsidRPr="00822151">
        <w:t>e. Sospecha</w:t>
      </w:r>
      <w:proofErr w:type="gramStart"/>
      <w:r w:rsidRPr="00822151">
        <w:t>:  _</w:t>
      </w:r>
      <w:proofErr w:type="gramEnd"/>
      <w:r w:rsidRPr="00822151">
        <w:t xml:space="preserve">___________________________________________________________  </w:t>
      </w:r>
    </w:p>
    <w:p w:rsidR="008E64E9" w:rsidRPr="00822151" w:rsidRDefault="008E64E9" w:rsidP="00EE5DEA">
      <w:pPr>
        <w:spacing w:after="0" w:line="240" w:lineRule="auto"/>
      </w:pPr>
    </w:p>
    <w:p w:rsidR="008E64E9" w:rsidRPr="00822151" w:rsidRDefault="008E64E9" w:rsidP="00EE5DEA">
      <w:pPr>
        <w:numPr>
          <w:ilvl w:val="0"/>
          <w:numId w:val="15"/>
        </w:numPr>
        <w:spacing w:after="0" w:line="240" w:lineRule="auto"/>
        <w:ind w:hanging="346"/>
        <w:jc w:val="both"/>
      </w:pPr>
      <w:r w:rsidRPr="00822151">
        <w:t xml:space="preserve">La lectura nos llama “los protagonistas de la gran transformación que ha de ocurrir en la vida del planeta”. Ser protagonista, en este sentido, es ser participante activo en la construcción de una civilización mundial. ¿Cuáles </w:t>
      </w:r>
      <w:r>
        <w:t xml:space="preserve">características y cualidades tiene una </w:t>
      </w:r>
      <w:r w:rsidRPr="00822151">
        <w:t>persona</w:t>
      </w:r>
      <w:r>
        <w:t xml:space="preserve"> que </w:t>
      </w:r>
      <w:r w:rsidRPr="00822151">
        <w:t xml:space="preserve">usted considera que </w:t>
      </w:r>
      <w:r>
        <w:t>e</w:t>
      </w:r>
      <w:r w:rsidRPr="00822151">
        <w:t>s</w:t>
      </w:r>
      <w:r>
        <w:t xml:space="preserve"> un</w:t>
      </w:r>
      <w:r w:rsidRPr="00822151">
        <w:t xml:space="preserve"> protagonistas </w:t>
      </w:r>
      <w:r>
        <w:t xml:space="preserve">en </w:t>
      </w:r>
      <w:r w:rsidRPr="00822151">
        <w:t xml:space="preserve">la construcción de </w:t>
      </w:r>
      <w:r>
        <w:t>una sociedad prospera</w:t>
      </w:r>
      <w:r w:rsidRPr="00822151">
        <w:t xml:space="preserve">? </w:t>
      </w:r>
    </w:p>
    <w:p w:rsidR="008E64E9" w:rsidRDefault="008E64E9" w:rsidP="00EE5DEA">
      <w:pPr>
        <w:tabs>
          <w:tab w:val="center" w:pos="2913"/>
        </w:tabs>
        <w:spacing w:after="0" w:line="240" w:lineRule="auto"/>
      </w:pPr>
      <w:r>
        <w:t>_____Un r</w:t>
      </w:r>
      <w:r w:rsidRPr="00822151">
        <w:t>eceptor</w:t>
      </w:r>
      <w:r>
        <w:t xml:space="preserve"> pasivo</w:t>
      </w:r>
      <w:r w:rsidRPr="00822151">
        <w:t xml:space="preserve">s de servicios y programas </w:t>
      </w:r>
    </w:p>
    <w:p w:rsidR="008E64E9" w:rsidRPr="00822151" w:rsidRDefault="008E64E9" w:rsidP="00EE5DEA">
      <w:pPr>
        <w:tabs>
          <w:tab w:val="center" w:pos="2913"/>
        </w:tabs>
        <w:spacing w:after="0" w:line="240" w:lineRule="auto"/>
      </w:pPr>
      <w:r>
        <w:t>_____Un p</w:t>
      </w:r>
      <w:r w:rsidRPr="00822151">
        <w:t>articipante de un</w:t>
      </w:r>
      <w:r>
        <w:t xml:space="preserve"> programa educativo</w:t>
      </w:r>
    </w:p>
    <w:p w:rsidR="008E64E9" w:rsidRPr="00822151" w:rsidRDefault="008E64E9" w:rsidP="00EE5DEA">
      <w:pPr>
        <w:tabs>
          <w:tab w:val="center" w:pos="1917"/>
        </w:tabs>
        <w:spacing w:after="0" w:line="240" w:lineRule="auto"/>
      </w:pPr>
      <w:r>
        <w:t>_____Defensor</w:t>
      </w:r>
      <w:r w:rsidRPr="00822151">
        <w:t xml:space="preserve"> de la justicia </w:t>
      </w:r>
    </w:p>
    <w:p w:rsidR="008E64E9" w:rsidRDefault="008E64E9" w:rsidP="00EE5DEA">
      <w:pPr>
        <w:spacing w:after="0" w:line="240" w:lineRule="auto"/>
        <w:ind w:left="14" w:right="3370"/>
      </w:pPr>
      <w:r>
        <w:t>_____Constructor</w:t>
      </w:r>
      <w:r w:rsidRPr="00822151">
        <w:t xml:space="preserve"> de la paz y la unidad</w:t>
      </w:r>
    </w:p>
    <w:p w:rsidR="008E64E9" w:rsidRPr="00822151" w:rsidRDefault="008E64E9" w:rsidP="00EE5DEA">
      <w:pPr>
        <w:spacing w:after="0" w:line="240" w:lineRule="auto"/>
        <w:ind w:left="14" w:right="3370"/>
      </w:pPr>
      <w:r>
        <w:t>_____Agente</w:t>
      </w:r>
      <w:r w:rsidRPr="00822151">
        <w:t xml:space="preserve"> de manipulación y control  </w:t>
      </w:r>
    </w:p>
    <w:p w:rsidR="008E64E9" w:rsidRPr="00822151" w:rsidRDefault="008E64E9" w:rsidP="00EE5DEA">
      <w:pPr>
        <w:tabs>
          <w:tab w:val="center" w:pos="2284"/>
        </w:tabs>
        <w:spacing w:after="0" w:line="240" w:lineRule="auto"/>
      </w:pPr>
      <w:r>
        <w:t>_____Observador</w:t>
      </w:r>
      <w:r w:rsidRPr="00822151">
        <w:t xml:space="preserve"> del cambio social </w:t>
      </w:r>
    </w:p>
    <w:p w:rsidR="008E64E9" w:rsidRPr="00822151" w:rsidRDefault="008E64E9" w:rsidP="00EE5DEA">
      <w:pPr>
        <w:tabs>
          <w:tab w:val="center" w:pos="2693"/>
        </w:tabs>
        <w:spacing w:after="0" w:line="240" w:lineRule="auto"/>
      </w:pPr>
      <w:r>
        <w:t>_____Seguidor</w:t>
      </w:r>
      <w:r w:rsidRPr="00822151">
        <w:t xml:space="preserve"> de la causa de los oprimidos </w:t>
      </w:r>
    </w:p>
    <w:p w:rsidR="008E64E9" w:rsidRDefault="008E64E9" w:rsidP="00EE5DEA">
      <w:pPr>
        <w:spacing w:after="0" w:line="240" w:lineRule="auto"/>
        <w:ind w:left="1135" w:hanging="1126"/>
      </w:pPr>
      <w:r>
        <w:t>_____Colaborador</w:t>
      </w:r>
      <w:r w:rsidRPr="00822151">
        <w:t xml:space="preserve"> que contribuyen con humildad al avance material y </w:t>
      </w:r>
      <w:proofErr w:type="spellStart"/>
      <w:r>
        <w:t>morl</w:t>
      </w:r>
      <w:proofErr w:type="spellEnd"/>
      <w:r>
        <w:t xml:space="preserve"> de una </w:t>
      </w:r>
      <w:r w:rsidRPr="00822151">
        <w:t>comunidad</w:t>
      </w:r>
      <w:r>
        <w:t>.</w:t>
      </w:r>
    </w:p>
    <w:p w:rsidR="008E64E9" w:rsidRDefault="008E64E9" w:rsidP="00EE5DEA">
      <w:pPr>
        <w:spacing w:after="0" w:line="240" w:lineRule="auto"/>
        <w:ind w:left="1135" w:hanging="1126"/>
      </w:pPr>
    </w:p>
    <w:p w:rsidR="00333FED" w:rsidRDefault="00333FED" w:rsidP="00EE5DEA">
      <w:pPr>
        <w:spacing w:after="0" w:line="240" w:lineRule="auto"/>
        <w:rPr>
          <w:rFonts w:cs="Arial"/>
          <w:bCs/>
          <w:color w:val="000000"/>
          <w:lang w:val="es-EC"/>
        </w:rPr>
      </w:pPr>
    </w:p>
    <w:p w:rsidR="008E64E9" w:rsidRDefault="008E64E9" w:rsidP="00EE5DEA">
      <w:pPr>
        <w:spacing w:after="0" w:line="240" w:lineRule="auto"/>
        <w:rPr>
          <w:rFonts w:cs="Arial"/>
          <w:bCs/>
          <w:color w:val="000000"/>
          <w:lang w:val="es-EC"/>
        </w:rPr>
      </w:pPr>
    </w:p>
    <w:p w:rsidR="00BD2EBE" w:rsidRPr="00C21100" w:rsidRDefault="00BD2EBE" w:rsidP="00EE5DEA">
      <w:pPr>
        <w:spacing w:after="0" w:line="240" w:lineRule="auto"/>
        <w:rPr>
          <w:b/>
          <w:u w:val="single"/>
        </w:rPr>
      </w:pPr>
      <w:bookmarkStart w:id="0" w:name="_GoBack"/>
      <w:bookmarkEnd w:id="0"/>
    </w:p>
    <w:sectPr w:rsidR="00BD2EBE" w:rsidRPr="00C21100" w:rsidSect="006F596B">
      <w:headerReference w:type="default" r:id="rId8"/>
      <w:pgSz w:w="12240" w:h="15840"/>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D83" w:rsidRDefault="00485D83">
      <w:pPr>
        <w:spacing w:after="0" w:line="240" w:lineRule="auto"/>
      </w:pPr>
      <w:r>
        <w:separator/>
      </w:r>
    </w:p>
  </w:endnote>
  <w:endnote w:type="continuationSeparator" w:id="0">
    <w:p w:rsidR="00485D83" w:rsidRDefault="00485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Ext Roman">
    <w:altName w:val="Times New Roman"/>
    <w:charset w:val="00"/>
    <w:family w:val="roman"/>
    <w:pitch w:val="variable"/>
    <w:sig w:usb0="00000000" w:usb1="4000387A" w:usb2="0000002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D83" w:rsidRDefault="00485D83">
      <w:pPr>
        <w:spacing w:after="0" w:line="240" w:lineRule="auto"/>
      </w:pPr>
      <w:r>
        <w:separator/>
      </w:r>
    </w:p>
  </w:footnote>
  <w:footnote w:type="continuationSeparator" w:id="0">
    <w:p w:rsidR="00485D83" w:rsidRDefault="00485D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96B" w:rsidRDefault="00D17DD8" w:rsidP="006F596B">
    <w:pPr>
      <w:pStyle w:val="Encabezado"/>
      <w:jc w:val="right"/>
    </w:pPr>
    <w:r>
      <w:rPr>
        <w:noProof/>
        <w:lang w:eastAsia="es-CR"/>
      </w:rPr>
      <w:drawing>
        <wp:inline distT="0" distB="0" distL="0" distR="0">
          <wp:extent cx="1407381" cy="568851"/>
          <wp:effectExtent l="0" t="0" r="2540" b="31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i-png.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07747" cy="56899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68A"/>
    <w:multiLevelType w:val="hybridMultilevel"/>
    <w:tmpl w:val="694868DC"/>
    <w:lvl w:ilvl="0" w:tplc="223CB0DC">
      <w:start w:val="5"/>
      <w:numFmt w:val="lowerLetter"/>
      <w:lvlText w:val="%1."/>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DEE66A">
      <w:start w:val="1"/>
      <w:numFmt w:val="lowerLetter"/>
      <w:lvlText w:val="%2"/>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FA11A2">
      <w:start w:val="1"/>
      <w:numFmt w:val="lowerRoman"/>
      <w:lvlText w:val="%3"/>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302A26">
      <w:start w:val="1"/>
      <w:numFmt w:val="decimal"/>
      <w:lvlText w:val="%4"/>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169288">
      <w:start w:val="1"/>
      <w:numFmt w:val="lowerLetter"/>
      <w:lvlText w:val="%5"/>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62E7BA">
      <w:start w:val="1"/>
      <w:numFmt w:val="lowerRoman"/>
      <w:lvlText w:val="%6"/>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3690F2">
      <w:start w:val="1"/>
      <w:numFmt w:val="decimal"/>
      <w:lvlText w:val="%7"/>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C87210">
      <w:start w:val="1"/>
      <w:numFmt w:val="lowerLetter"/>
      <w:lvlText w:val="%8"/>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1A30B8">
      <w:start w:val="1"/>
      <w:numFmt w:val="lowerRoman"/>
      <w:lvlText w:val="%9"/>
      <w:lvlJc w:val="left"/>
      <w:pPr>
        <w:ind w:left="6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8931586"/>
    <w:multiLevelType w:val="hybridMultilevel"/>
    <w:tmpl w:val="EA323726"/>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nsid w:val="0F90299B"/>
    <w:multiLevelType w:val="hybridMultilevel"/>
    <w:tmpl w:val="C05632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5227161"/>
    <w:multiLevelType w:val="hybridMultilevel"/>
    <w:tmpl w:val="D02A78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63644C3"/>
    <w:multiLevelType w:val="hybridMultilevel"/>
    <w:tmpl w:val="8242A6E8"/>
    <w:lvl w:ilvl="0" w:tplc="EB22148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B8440E5"/>
    <w:multiLevelType w:val="hybridMultilevel"/>
    <w:tmpl w:val="C116EA2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CDC632C"/>
    <w:multiLevelType w:val="multilevel"/>
    <w:tmpl w:val="93548B2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D033359"/>
    <w:multiLevelType w:val="hybridMultilevel"/>
    <w:tmpl w:val="10D87FBA"/>
    <w:lvl w:ilvl="0" w:tplc="8A624824">
      <w:start w:val="4"/>
      <w:numFmt w:val="decimal"/>
      <w:lvlText w:val="%1."/>
      <w:lvlJc w:val="left"/>
      <w:pPr>
        <w:ind w:left="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0A68D2">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2835E">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AE5726">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7AEFF2">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866DD0">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4E1FA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1A2E5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107080">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802145E"/>
    <w:multiLevelType w:val="hybridMultilevel"/>
    <w:tmpl w:val="C538736C"/>
    <w:lvl w:ilvl="0" w:tplc="16EA6F1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8B0280A"/>
    <w:multiLevelType w:val="singleLevel"/>
    <w:tmpl w:val="04090011"/>
    <w:lvl w:ilvl="0">
      <w:start w:val="1"/>
      <w:numFmt w:val="decimal"/>
      <w:lvlText w:val="%1)"/>
      <w:lvlJc w:val="left"/>
      <w:pPr>
        <w:ind w:left="360" w:hanging="360"/>
      </w:pPr>
      <w:rPr>
        <w:rFonts w:hint="default"/>
      </w:rPr>
    </w:lvl>
  </w:abstractNum>
  <w:abstractNum w:abstractNumId="10">
    <w:nsid w:val="2CED3D46"/>
    <w:multiLevelType w:val="hybridMultilevel"/>
    <w:tmpl w:val="F21CDD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2EC0316A"/>
    <w:multiLevelType w:val="hybridMultilevel"/>
    <w:tmpl w:val="6302B808"/>
    <w:lvl w:ilvl="0" w:tplc="A7946814">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nsid w:val="313E5313"/>
    <w:multiLevelType w:val="hybridMultilevel"/>
    <w:tmpl w:val="88A0E2B6"/>
    <w:lvl w:ilvl="0" w:tplc="F41A14D2">
      <w:start w:val="2"/>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2AAD34">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F0D680">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74961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1AA940">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666BD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68D7EA">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18E59E">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9C39C6">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31582E24"/>
    <w:multiLevelType w:val="hybridMultilevel"/>
    <w:tmpl w:val="B1548372"/>
    <w:lvl w:ilvl="0" w:tplc="16EA6F1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228609E"/>
    <w:multiLevelType w:val="hybridMultilevel"/>
    <w:tmpl w:val="C538736C"/>
    <w:lvl w:ilvl="0" w:tplc="16EA6F1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69B2928"/>
    <w:multiLevelType w:val="hybridMultilevel"/>
    <w:tmpl w:val="2FB46E18"/>
    <w:lvl w:ilvl="0" w:tplc="2808324E">
      <w:start w:val="8"/>
      <w:numFmt w:val="lowerLetter"/>
      <w:lvlText w:val="%1."/>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CED0B4">
      <w:start w:val="1"/>
      <w:numFmt w:val="lowerLetter"/>
      <w:lvlText w:val="%2"/>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160B1C">
      <w:start w:val="1"/>
      <w:numFmt w:val="lowerRoman"/>
      <w:lvlText w:val="%3"/>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90FEA2">
      <w:start w:val="1"/>
      <w:numFmt w:val="decimal"/>
      <w:lvlText w:val="%4"/>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E2A0C6">
      <w:start w:val="1"/>
      <w:numFmt w:val="lowerLetter"/>
      <w:lvlText w:val="%5"/>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64B748">
      <w:start w:val="1"/>
      <w:numFmt w:val="lowerRoman"/>
      <w:lvlText w:val="%6"/>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542C2C">
      <w:start w:val="1"/>
      <w:numFmt w:val="decimal"/>
      <w:lvlText w:val="%7"/>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AC815C">
      <w:start w:val="1"/>
      <w:numFmt w:val="lowerLetter"/>
      <w:lvlText w:val="%8"/>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6CF176">
      <w:start w:val="1"/>
      <w:numFmt w:val="lowerRoman"/>
      <w:lvlText w:val="%9"/>
      <w:lvlJc w:val="left"/>
      <w:pPr>
        <w:ind w:left="6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39D02554"/>
    <w:multiLevelType w:val="hybridMultilevel"/>
    <w:tmpl w:val="74A41778"/>
    <w:lvl w:ilvl="0" w:tplc="34201EC2">
      <w:start w:val="1"/>
      <w:numFmt w:val="decimal"/>
      <w:lvlText w:val="%1)"/>
      <w:lvlJc w:val="left"/>
      <w:pPr>
        <w:tabs>
          <w:tab w:val="num" w:pos="1008"/>
        </w:tabs>
        <w:ind w:left="648" w:hanging="288"/>
      </w:pPr>
      <w:rPr>
        <w:rFonts w:ascii="Book Antiqua" w:hAnsi="Book Antiqua" w:hint="default"/>
        <w:b/>
        <w:i w:val="0"/>
        <w:sz w:val="22"/>
        <w:szCs w:val="22"/>
      </w:rPr>
    </w:lvl>
    <w:lvl w:ilvl="1" w:tplc="34201EC2">
      <w:start w:val="1"/>
      <w:numFmt w:val="decimal"/>
      <w:lvlText w:val="%2)"/>
      <w:lvlJc w:val="left"/>
      <w:pPr>
        <w:tabs>
          <w:tab w:val="num" w:pos="2088"/>
        </w:tabs>
        <w:ind w:left="2088" w:hanging="360"/>
      </w:pPr>
      <w:rPr>
        <w:rFonts w:ascii="Book Antiqua" w:hAnsi="Book Antiqua" w:hint="default"/>
        <w:b/>
        <w:i w:val="0"/>
        <w:sz w:val="22"/>
        <w:szCs w:val="22"/>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7">
    <w:nsid w:val="49017D12"/>
    <w:multiLevelType w:val="hybridMultilevel"/>
    <w:tmpl w:val="0414CD2C"/>
    <w:lvl w:ilvl="0" w:tplc="CA1E8498">
      <w:start w:val="1"/>
      <w:numFmt w:val="decimal"/>
      <w:lvlText w:val="%1."/>
      <w:lvlJc w:val="left"/>
      <w:pPr>
        <w:ind w:left="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002B72">
      <w:start w:val="1"/>
      <w:numFmt w:val="lowerLetter"/>
      <w:lvlText w:val="%2."/>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584B32">
      <w:start w:val="1"/>
      <w:numFmt w:val="lowerRoman"/>
      <w:lvlText w:val="%3"/>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AA8F64">
      <w:start w:val="1"/>
      <w:numFmt w:val="decimal"/>
      <w:lvlText w:val="%4"/>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985512">
      <w:start w:val="1"/>
      <w:numFmt w:val="lowerLetter"/>
      <w:lvlText w:val="%5"/>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860D4C">
      <w:start w:val="1"/>
      <w:numFmt w:val="lowerRoman"/>
      <w:lvlText w:val="%6"/>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AE1690">
      <w:start w:val="1"/>
      <w:numFmt w:val="decimal"/>
      <w:lvlText w:val="%7"/>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2E3776">
      <w:start w:val="1"/>
      <w:numFmt w:val="lowerLetter"/>
      <w:lvlText w:val="%8"/>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5C38F4">
      <w:start w:val="1"/>
      <w:numFmt w:val="lowerRoman"/>
      <w:lvlText w:val="%9"/>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4B62218C"/>
    <w:multiLevelType w:val="hybridMultilevel"/>
    <w:tmpl w:val="82102F9A"/>
    <w:lvl w:ilvl="0" w:tplc="18D85FE6">
      <w:start w:val="1"/>
      <w:numFmt w:val="decimal"/>
      <w:lvlText w:val="%1."/>
      <w:lvlJc w:val="right"/>
      <w:pPr>
        <w:ind w:left="4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EAD4E4">
      <w:start w:val="1"/>
      <w:numFmt w:val="lowerLetter"/>
      <w:lvlText w:val="%2."/>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B20752">
      <w:start w:val="1"/>
      <w:numFmt w:val="lowerRoman"/>
      <w:lvlText w:val="%3"/>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BC5300">
      <w:start w:val="1"/>
      <w:numFmt w:val="decimal"/>
      <w:lvlText w:val="%4"/>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B6DEDE">
      <w:start w:val="1"/>
      <w:numFmt w:val="lowerLetter"/>
      <w:lvlText w:val="%5"/>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BA2AE6">
      <w:start w:val="1"/>
      <w:numFmt w:val="lowerRoman"/>
      <w:lvlText w:val="%6"/>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D4D210">
      <w:start w:val="1"/>
      <w:numFmt w:val="decimal"/>
      <w:lvlText w:val="%7"/>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D0C634">
      <w:start w:val="1"/>
      <w:numFmt w:val="lowerLetter"/>
      <w:lvlText w:val="%8"/>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FCFEC8">
      <w:start w:val="1"/>
      <w:numFmt w:val="lowerRoman"/>
      <w:lvlText w:val="%9"/>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52112006"/>
    <w:multiLevelType w:val="hybridMultilevel"/>
    <w:tmpl w:val="61985FCC"/>
    <w:lvl w:ilvl="0" w:tplc="AF32BB6A">
      <w:start w:val="1"/>
      <w:numFmt w:val="decimal"/>
      <w:lvlText w:val="%1."/>
      <w:lvlJc w:val="left"/>
      <w:pPr>
        <w:ind w:left="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FE3AB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BA4B40">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782D0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D45050">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78DA22">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98D9E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5C52B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182480">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60C666A0"/>
    <w:multiLevelType w:val="hybridMultilevel"/>
    <w:tmpl w:val="924E4ED8"/>
    <w:lvl w:ilvl="0" w:tplc="16EA6F1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71A21347"/>
    <w:multiLevelType w:val="hybridMultilevel"/>
    <w:tmpl w:val="562C5FB2"/>
    <w:lvl w:ilvl="0" w:tplc="16EA6F1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46641CF"/>
    <w:multiLevelType w:val="hybridMultilevel"/>
    <w:tmpl w:val="1CECFF14"/>
    <w:lvl w:ilvl="0" w:tplc="14648768">
      <w:start w:val="1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nsid w:val="7A586738"/>
    <w:multiLevelType w:val="hybridMultilevel"/>
    <w:tmpl w:val="54B8A952"/>
    <w:lvl w:ilvl="0" w:tplc="60840758">
      <w:start w:val="1"/>
      <w:numFmt w:val="decimal"/>
      <w:lvlText w:val="%1."/>
      <w:lvlJc w:val="left"/>
      <w:pPr>
        <w:ind w:left="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0C9582">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B41D9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0AE98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90542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D464C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9876C8">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7E42B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ECFC6">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6"/>
  </w:num>
  <w:num w:numId="4">
    <w:abstractNumId w:val="6"/>
  </w:num>
  <w:num w:numId="5">
    <w:abstractNumId w:val="19"/>
  </w:num>
  <w:num w:numId="6">
    <w:abstractNumId w:val="5"/>
  </w:num>
  <w:num w:numId="7">
    <w:abstractNumId w:val="17"/>
  </w:num>
  <w:num w:numId="8">
    <w:abstractNumId w:val="7"/>
  </w:num>
  <w:num w:numId="9">
    <w:abstractNumId w:val="9"/>
  </w:num>
  <w:num w:numId="10">
    <w:abstractNumId w:val="20"/>
  </w:num>
  <w:num w:numId="11">
    <w:abstractNumId w:val="11"/>
  </w:num>
  <w:num w:numId="12">
    <w:abstractNumId w:val="14"/>
  </w:num>
  <w:num w:numId="13">
    <w:abstractNumId w:val="10"/>
  </w:num>
  <w:num w:numId="14">
    <w:abstractNumId w:val="8"/>
  </w:num>
  <w:num w:numId="15">
    <w:abstractNumId w:val="12"/>
  </w:num>
  <w:num w:numId="16">
    <w:abstractNumId w:val="23"/>
  </w:num>
  <w:num w:numId="17">
    <w:abstractNumId w:val="1"/>
  </w:num>
  <w:num w:numId="18">
    <w:abstractNumId w:val="18"/>
  </w:num>
  <w:num w:numId="19">
    <w:abstractNumId w:val="0"/>
  </w:num>
  <w:num w:numId="20">
    <w:abstractNumId w:val="15"/>
  </w:num>
  <w:num w:numId="21">
    <w:abstractNumId w:val="4"/>
  </w:num>
  <w:num w:numId="22">
    <w:abstractNumId w:val="22"/>
  </w:num>
  <w:num w:numId="23">
    <w:abstractNumId w:val="2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D17DD8"/>
    <w:rsid w:val="000054E5"/>
    <w:rsid w:val="0004180E"/>
    <w:rsid w:val="00064516"/>
    <w:rsid w:val="00127B57"/>
    <w:rsid w:val="0017328D"/>
    <w:rsid w:val="001C0FED"/>
    <w:rsid w:val="00247BBC"/>
    <w:rsid w:val="00297E42"/>
    <w:rsid w:val="002E307F"/>
    <w:rsid w:val="003223FE"/>
    <w:rsid w:val="00333FED"/>
    <w:rsid w:val="003523D2"/>
    <w:rsid w:val="00366910"/>
    <w:rsid w:val="00381559"/>
    <w:rsid w:val="003B73C1"/>
    <w:rsid w:val="003D4738"/>
    <w:rsid w:val="0044351C"/>
    <w:rsid w:val="00485D83"/>
    <w:rsid w:val="00532AAB"/>
    <w:rsid w:val="00545F9B"/>
    <w:rsid w:val="005D7065"/>
    <w:rsid w:val="005E19A4"/>
    <w:rsid w:val="00653A3B"/>
    <w:rsid w:val="006546B7"/>
    <w:rsid w:val="00703779"/>
    <w:rsid w:val="007044F9"/>
    <w:rsid w:val="00796EBA"/>
    <w:rsid w:val="008E64E9"/>
    <w:rsid w:val="00A56F74"/>
    <w:rsid w:val="00A639B5"/>
    <w:rsid w:val="00AE4217"/>
    <w:rsid w:val="00AE5C35"/>
    <w:rsid w:val="00B22ABC"/>
    <w:rsid w:val="00B50D49"/>
    <w:rsid w:val="00B65DF6"/>
    <w:rsid w:val="00B726AD"/>
    <w:rsid w:val="00BA63B4"/>
    <w:rsid w:val="00BC5533"/>
    <w:rsid w:val="00BD2EBE"/>
    <w:rsid w:val="00C21100"/>
    <w:rsid w:val="00C67297"/>
    <w:rsid w:val="00D05641"/>
    <w:rsid w:val="00D17DD8"/>
    <w:rsid w:val="00D34115"/>
    <w:rsid w:val="00D91BC7"/>
    <w:rsid w:val="00DC42C8"/>
    <w:rsid w:val="00E12DF5"/>
    <w:rsid w:val="00E152E6"/>
    <w:rsid w:val="00E80528"/>
    <w:rsid w:val="00EE42FD"/>
    <w:rsid w:val="00EE5DEA"/>
    <w:rsid w:val="00F1026C"/>
    <w:rsid w:val="00F87D1A"/>
    <w:rsid w:val="00FA2E23"/>
    <w:rsid w:val="00FC255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DD8"/>
  </w:style>
  <w:style w:type="paragraph" w:styleId="Ttulo2">
    <w:name w:val="heading 2"/>
    <w:next w:val="Normal"/>
    <w:link w:val="Ttulo2Car"/>
    <w:uiPriority w:val="9"/>
    <w:unhideWhenUsed/>
    <w:qFormat/>
    <w:rsid w:val="00BD2EBE"/>
    <w:pPr>
      <w:keepNext/>
      <w:keepLines/>
      <w:spacing w:after="0" w:line="259" w:lineRule="auto"/>
      <w:ind w:left="10" w:hanging="10"/>
      <w:outlineLvl w:val="1"/>
    </w:pPr>
    <w:rPr>
      <w:rFonts w:ascii="Times New Roman" w:eastAsia="Times New Roman" w:hAnsi="Times New Roman" w:cs="Times New Roman"/>
      <w:b/>
      <w:color w:val="000000"/>
      <w:sz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D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DD8"/>
  </w:style>
  <w:style w:type="paragraph" w:styleId="Prrafodelista">
    <w:name w:val="List Paragraph"/>
    <w:basedOn w:val="Normal"/>
    <w:uiPriority w:val="34"/>
    <w:qFormat/>
    <w:rsid w:val="00D17DD8"/>
    <w:pPr>
      <w:ind w:left="720"/>
      <w:contextualSpacing/>
    </w:pPr>
  </w:style>
  <w:style w:type="paragraph" w:styleId="Sinespaciado">
    <w:name w:val="No Spacing"/>
    <w:uiPriority w:val="1"/>
    <w:qFormat/>
    <w:rsid w:val="00D17DD8"/>
    <w:pPr>
      <w:spacing w:after="0" w:line="240" w:lineRule="auto"/>
    </w:pPr>
  </w:style>
  <w:style w:type="character" w:styleId="Hipervnculo">
    <w:name w:val="Hyperlink"/>
    <w:basedOn w:val="Fuentedeprrafopredeter"/>
    <w:uiPriority w:val="99"/>
    <w:unhideWhenUsed/>
    <w:rsid w:val="00D17DD8"/>
    <w:rPr>
      <w:color w:val="0000FF" w:themeColor="hyperlink"/>
      <w:u w:val="single"/>
    </w:rPr>
  </w:style>
  <w:style w:type="paragraph" w:styleId="Textodeglobo">
    <w:name w:val="Balloon Text"/>
    <w:basedOn w:val="Normal"/>
    <w:link w:val="TextodegloboCar"/>
    <w:uiPriority w:val="99"/>
    <w:semiHidden/>
    <w:unhideWhenUsed/>
    <w:rsid w:val="00D17D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7DD8"/>
    <w:rPr>
      <w:rFonts w:ascii="Tahoma" w:hAnsi="Tahoma" w:cs="Tahoma"/>
      <w:sz w:val="16"/>
      <w:szCs w:val="16"/>
    </w:rPr>
  </w:style>
  <w:style w:type="character" w:styleId="Hipervnculovisitado">
    <w:name w:val="FollowedHyperlink"/>
    <w:basedOn w:val="Fuentedeprrafopredeter"/>
    <w:uiPriority w:val="99"/>
    <w:semiHidden/>
    <w:unhideWhenUsed/>
    <w:rsid w:val="00D17DD8"/>
    <w:rPr>
      <w:color w:val="800080" w:themeColor="followedHyperlink"/>
      <w:u w:val="single"/>
    </w:rPr>
  </w:style>
  <w:style w:type="character" w:customStyle="1" w:styleId="Ttulo2Car">
    <w:name w:val="Título 2 Car"/>
    <w:basedOn w:val="Fuentedeprrafopredeter"/>
    <w:link w:val="Ttulo2"/>
    <w:uiPriority w:val="9"/>
    <w:rsid w:val="00BD2EBE"/>
    <w:rPr>
      <w:rFonts w:ascii="Times New Roman" w:eastAsia="Times New Roman" w:hAnsi="Times New Roman" w:cs="Times New Roman"/>
      <w:b/>
      <w:color w:val="000000"/>
      <w:sz w:val="24"/>
      <w:lang w:eastAsia="es-CR"/>
    </w:rPr>
  </w:style>
  <w:style w:type="table" w:customStyle="1" w:styleId="TableGrid">
    <w:name w:val="TableGrid"/>
    <w:rsid w:val="008E64E9"/>
    <w:pPr>
      <w:spacing w:after="0" w:line="240" w:lineRule="auto"/>
    </w:pPr>
    <w:rPr>
      <w:rFonts w:eastAsiaTheme="minorEastAsia"/>
      <w:lang w:eastAsia="es-CR"/>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64F7C-F568-4C93-B55B-1F3D8FE9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1212</Words>
  <Characters>6667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Yoannia Arean</dc:creator>
  <cp:lastModifiedBy>Karen Vasquez</cp:lastModifiedBy>
  <cp:revision>8</cp:revision>
  <dcterms:created xsi:type="dcterms:W3CDTF">2013-11-16T15:52:00Z</dcterms:created>
  <dcterms:modified xsi:type="dcterms:W3CDTF">2013-11-29T20:53:00Z</dcterms:modified>
</cp:coreProperties>
</file>